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F2414" w14:textId="77777777" w:rsidR="009A31BC" w:rsidRPr="009C3CC5" w:rsidRDefault="009A31BC" w:rsidP="006B171F">
      <w:pPr>
        <w:spacing w:line="254" w:lineRule="auto"/>
        <w:jc w:val="center"/>
        <w:rPr>
          <w:b/>
          <w:bCs/>
          <w:sz w:val="26"/>
          <w:szCs w:val="26"/>
          <w:u w:val="single"/>
        </w:rPr>
      </w:pPr>
      <w:r w:rsidRPr="009C3CC5">
        <w:rPr>
          <w:b/>
          <w:bCs/>
          <w:sz w:val="26"/>
          <w:szCs w:val="26"/>
          <w:u w:val="single"/>
        </w:rPr>
        <w:t>Svatí nás inspirují</w:t>
      </w:r>
    </w:p>
    <w:p w14:paraId="3CA7CE76" w14:textId="7DE6F075" w:rsidR="009A31BC" w:rsidRPr="009C3CC5" w:rsidRDefault="009A31BC" w:rsidP="006B171F">
      <w:pPr>
        <w:spacing w:line="254" w:lineRule="auto"/>
        <w:jc w:val="center"/>
        <w:rPr>
          <w:b/>
          <w:bCs/>
          <w:sz w:val="26"/>
          <w:szCs w:val="26"/>
        </w:rPr>
      </w:pPr>
      <w:r w:rsidRPr="009C3CC5">
        <w:rPr>
          <w:b/>
          <w:bCs/>
          <w:sz w:val="26"/>
          <w:szCs w:val="26"/>
        </w:rPr>
        <w:t>L</w:t>
      </w:r>
      <w:r>
        <w:rPr>
          <w:b/>
          <w:bCs/>
          <w:sz w:val="26"/>
          <w:szCs w:val="26"/>
        </w:rPr>
        <w:t>eden</w:t>
      </w:r>
      <w:r w:rsidRPr="009C3CC5">
        <w:rPr>
          <w:b/>
          <w:bCs/>
          <w:sz w:val="26"/>
          <w:szCs w:val="26"/>
        </w:rPr>
        <w:t xml:space="preserve"> 202</w:t>
      </w:r>
      <w:r>
        <w:rPr>
          <w:b/>
          <w:bCs/>
          <w:sz w:val="26"/>
          <w:szCs w:val="26"/>
        </w:rPr>
        <w:t>6</w:t>
      </w:r>
    </w:p>
    <w:p w14:paraId="7C503E7D" w14:textId="77777777" w:rsidR="009A31BC" w:rsidRPr="00181960" w:rsidRDefault="009A31BC" w:rsidP="006B171F">
      <w:pPr>
        <w:spacing w:line="254" w:lineRule="auto"/>
        <w:contextualSpacing/>
        <w:jc w:val="both"/>
        <w:rPr>
          <w:sz w:val="12"/>
          <w:szCs w:val="12"/>
        </w:rPr>
      </w:pPr>
    </w:p>
    <w:p w14:paraId="63FB08B3" w14:textId="480269C4" w:rsidR="00FB25E5" w:rsidRPr="00FB25E5" w:rsidRDefault="00FB25E5" w:rsidP="006B171F">
      <w:pPr>
        <w:spacing w:line="254" w:lineRule="auto"/>
        <w:contextualSpacing/>
        <w:jc w:val="both"/>
        <w:rPr>
          <w:b/>
          <w:bCs/>
          <w:sz w:val="26"/>
          <w:szCs w:val="26"/>
        </w:rPr>
      </w:pPr>
      <w:r w:rsidRPr="00FB25E5">
        <w:rPr>
          <w:b/>
          <w:bCs/>
          <w:sz w:val="26"/>
          <w:szCs w:val="26"/>
        </w:rPr>
        <w:t>1</w:t>
      </w:r>
      <w:r w:rsidRPr="00FB25E5">
        <w:rPr>
          <w:b/>
          <w:bCs/>
          <w:sz w:val="26"/>
          <w:szCs w:val="26"/>
        </w:rPr>
        <w:tab/>
      </w:r>
      <w:r w:rsidR="008E20F7">
        <w:rPr>
          <w:b/>
          <w:bCs/>
          <w:sz w:val="26"/>
          <w:szCs w:val="26"/>
        </w:rPr>
        <w:t>S</w:t>
      </w:r>
      <w:r w:rsidRPr="00FB25E5">
        <w:rPr>
          <w:b/>
          <w:bCs/>
          <w:sz w:val="26"/>
          <w:szCs w:val="26"/>
        </w:rPr>
        <w:t>v. Alžběta Setonová</w:t>
      </w:r>
    </w:p>
    <w:p w14:paraId="6BDD2424" w14:textId="348F7188" w:rsidR="00FB25E5" w:rsidRDefault="00FB25E5" w:rsidP="006B171F">
      <w:pPr>
        <w:spacing w:line="254" w:lineRule="auto"/>
        <w:contextualSpacing/>
        <w:jc w:val="both"/>
        <w:rPr>
          <w:sz w:val="26"/>
          <w:szCs w:val="26"/>
        </w:rPr>
      </w:pPr>
      <w:r>
        <w:rPr>
          <w:sz w:val="26"/>
          <w:szCs w:val="26"/>
        </w:rPr>
        <w:t>1. 1</w:t>
      </w:r>
      <w:r>
        <w:rPr>
          <w:sz w:val="26"/>
          <w:szCs w:val="26"/>
        </w:rPr>
        <w:tab/>
        <w:t>Ze života sv. Alžběty Setonové</w:t>
      </w:r>
    </w:p>
    <w:p w14:paraId="5F75E4DE" w14:textId="2258B412" w:rsidR="00FB25E5" w:rsidRDefault="00FB25E5" w:rsidP="006B171F">
      <w:pPr>
        <w:spacing w:line="254" w:lineRule="auto"/>
        <w:contextualSpacing/>
        <w:jc w:val="both"/>
        <w:rPr>
          <w:sz w:val="26"/>
          <w:szCs w:val="26"/>
        </w:rPr>
      </w:pPr>
      <w:r>
        <w:rPr>
          <w:sz w:val="26"/>
          <w:szCs w:val="26"/>
        </w:rPr>
        <w:t xml:space="preserve">1. 2 </w:t>
      </w:r>
      <w:r>
        <w:rPr>
          <w:sz w:val="26"/>
          <w:szCs w:val="26"/>
        </w:rPr>
        <w:tab/>
        <w:t>Biblické světlo: Mt 11,28</w:t>
      </w:r>
      <w:r w:rsidR="00E950B4">
        <w:rPr>
          <w:sz w:val="26"/>
          <w:szCs w:val="26"/>
        </w:rPr>
        <w:t xml:space="preserve"> - </w:t>
      </w:r>
      <w:r w:rsidR="00E950B4" w:rsidRPr="00E950B4">
        <w:rPr>
          <w:sz w:val="26"/>
          <w:szCs w:val="26"/>
        </w:rPr>
        <w:t>Spočinout v Kristu uprostřed zkoušek</w:t>
      </w:r>
    </w:p>
    <w:p w14:paraId="04A7B2D0" w14:textId="2B40BA8E" w:rsidR="00FB25E5" w:rsidRDefault="00FB25E5" w:rsidP="006B171F">
      <w:pPr>
        <w:spacing w:line="254" w:lineRule="auto"/>
        <w:contextualSpacing/>
        <w:jc w:val="both"/>
        <w:rPr>
          <w:sz w:val="26"/>
          <w:szCs w:val="26"/>
        </w:rPr>
      </w:pPr>
      <w:r>
        <w:rPr>
          <w:sz w:val="26"/>
          <w:szCs w:val="26"/>
        </w:rPr>
        <w:t xml:space="preserve">1. 3 </w:t>
      </w:r>
      <w:r>
        <w:rPr>
          <w:sz w:val="26"/>
          <w:szCs w:val="26"/>
        </w:rPr>
        <w:tab/>
        <w:t>Jak žít odkaz sv. Alžběty Setonové dnes?</w:t>
      </w:r>
    </w:p>
    <w:p w14:paraId="0B6ADB56" w14:textId="77777777" w:rsidR="00FB25E5" w:rsidRDefault="00FB25E5" w:rsidP="006B171F">
      <w:pPr>
        <w:spacing w:line="254" w:lineRule="auto"/>
        <w:contextualSpacing/>
        <w:jc w:val="both"/>
        <w:rPr>
          <w:sz w:val="26"/>
          <w:szCs w:val="26"/>
        </w:rPr>
      </w:pPr>
    </w:p>
    <w:p w14:paraId="614DC009" w14:textId="7F6A6E08" w:rsidR="006B171F" w:rsidRDefault="006B171F" w:rsidP="006B171F">
      <w:pPr>
        <w:spacing w:line="254" w:lineRule="auto"/>
        <w:contextualSpacing/>
        <w:jc w:val="both"/>
        <w:rPr>
          <w:sz w:val="26"/>
          <w:szCs w:val="26"/>
        </w:rPr>
      </w:pPr>
      <w:r>
        <w:rPr>
          <w:noProof/>
        </w:rPr>
        <w:drawing>
          <wp:anchor distT="0" distB="0" distL="114300" distR="114300" simplePos="0" relativeHeight="251658240" behindDoc="1" locked="0" layoutInCell="1" allowOverlap="1" wp14:anchorId="59EA4B30" wp14:editId="2E285056">
            <wp:simplePos x="0" y="0"/>
            <wp:positionH relativeFrom="column">
              <wp:posOffset>3810</wp:posOffset>
            </wp:positionH>
            <wp:positionV relativeFrom="paragraph">
              <wp:posOffset>-4445</wp:posOffset>
            </wp:positionV>
            <wp:extent cx="1574556" cy="2520000"/>
            <wp:effectExtent l="0" t="0" r="6985" b="0"/>
            <wp:wrapTight wrapText="bothSides">
              <wp:wrapPolygon edited="0">
                <wp:start x="0" y="0"/>
                <wp:lineTo x="0" y="21393"/>
                <wp:lineTo x="21434" y="21393"/>
                <wp:lineTo x="21434" y="0"/>
                <wp:lineTo x="0" y="0"/>
              </wp:wrapPolygon>
            </wp:wrapTight>
            <wp:docPr id="2100343253" name="Obrázek 4" descr="Obsah obrázku osoba, Lidská tvář, oblečení, obraz&#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343253" name="Obrázek 4" descr="Obsah obrázku osoba, Lidská tvář, oblečení, obraz&#10;&#10;Obsah generovaný pomocí AI může být nesprávný."/>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74556" cy="2520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59F84E" w14:textId="287EDB63" w:rsidR="006B171F" w:rsidRPr="00181960" w:rsidRDefault="006B171F" w:rsidP="006B171F">
      <w:pPr>
        <w:spacing w:line="254" w:lineRule="auto"/>
        <w:contextualSpacing/>
        <w:jc w:val="both"/>
        <w:rPr>
          <w:i/>
          <w:iCs/>
          <w:sz w:val="26"/>
          <w:szCs w:val="26"/>
        </w:rPr>
      </w:pPr>
      <w:r w:rsidRPr="00181960">
        <w:rPr>
          <w:i/>
          <w:iCs/>
          <w:sz w:val="26"/>
          <w:szCs w:val="26"/>
        </w:rPr>
        <w:t>Tento portrét Elizabeth Ann Setonové je reprodukcí portrétu, který namalovala Amabilia Filicchi. Reprodukci zaslal Dcerám lásky Patrizio Filicchi v roce 1888. Je založena na rytině Ceroniho z 60. let 19. století, která zase vycházela z rytiny Charlese Balthazara Juliena Fevreta de Saint-Mémin z roku 1797.</w:t>
      </w:r>
    </w:p>
    <w:p w14:paraId="0F6C3439" w14:textId="77777777" w:rsidR="006B171F" w:rsidRDefault="006B171F" w:rsidP="006B171F">
      <w:pPr>
        <w:spacing w:line="254" w:lineRule="auto"/>
        <w:contextualSpacing/>
        <w:jc w:val="both"/>
        <w:rPr>
          <w:sz w:val="26"/>
          <w:szCs w:val="26"/>
        </w:rPr>
      </w:pPr>
    </w:p>
    <w:p w14:paraId="39405092" w14:textId="77777777" w:rsidR="006B171F" w:rsidRDefault="006B171F" w:rsidP="006B171F">
      <w:pPr>
        <w:spacing w:line="254" w:lineRule="auto"/>
        <w:contextualSpacing/>
        <w:jc w:val="both"/>
        <w:rPr>
          <w:sz w:val="26"/>
          <w:szCs w:val="26"/>
        </w:rPr>
      </w:pPr>
    </w:p>
    <w:p w14:paraId="3A30EB5B" w14:textId="77777777" w:rsidR="006B171F" w:rsidRDefault="006B171F" w:rsidP="006B171F">
      <w:pPr>
        <w:spacing w:line="254" w:lineRule="auto"/>
        <w:contextualSpacing/>
        <w:jc w:val="both"/>
        <w:rPr>
          <w:sz w:val="26"/>
          <w:szCs w:val="26"/>
        </w:rPr>
      </w:pPr>
    </w:p>
    <w:p w14:paraId="026077C9" w14:textId="77777777" w:rsidR="006B171F" w:rsidRDefault="006B171F" w:rsidP="006B171F">
      <w:pPr>
        <w:spacing w:line="254" w:lineRule="auto"/>
        <w:contextualSpacing/>
        <w:jc w:val="both"/>
        <w:rPr>
          <w:sz w:val="26"/>
          <w:szCs w:val="26"/>
        </w:rPr>
      </w:pPr>
    </w:p>
    <w:p w14:paraId="3497DC9E" w14:textId="77777777" w:rsidR="006B171F" w:rsidRDefault="006B171F" w:rsidP="006B171F">
      <w:pPr>
        <w:spacing w:line="254" w:lineRule="auto"/>
        <w:contextualSpacing/>
        <w:jc w:val="both"/>
        <w:rPr>
          <w:sz w:val="26"/>
          <w:szCs w:val="26"/>
        </w:rPr>
      </w:pPr>
    </w:p>
    <w:p w14:paraId="5D652AA0" w14:textId="77777777" w:rsidR="006B171F" w:rsidRDefault="006B171F" w:rsidP="006B171F">
      <w:pPr>
        <w:spacing w:line="254" w:lineRule="auto"/>
        <w:contextualSpacing/>
        <w:jc w:val="both"/>
        <w:rPr>
          <w:sz w:val="26"/>
          <w:szCs w:val="26"/>
        </w:rPr>
      </w:pPr>
    </w:p>
    <w:p w14:paraId="435CB694" w14:textId="75B6A915" w:rsidR="009A31BC" w:rsidRPr="000E42F0" w:rsidRDefault="00FB25E5" w:rsidP="006B171F">
      <w:pPr>
        <w:spacing w:line="259" w:lineRule="auto"/>
        <w:contextualSpacing/>
        <w:jc w:val="both"/>
        <w:rPr>
          <w:b/>
          <w:bCs/>
          <w:sz w:val="26"/>
          <w:szCs w:val="26"/>
        </w:rPr>
      </w:pPr>
      <w:r>
        <w:rPr>
          <w:b/>
          <w:bCs/>
          <w:sz w:val="26"/>
          <w:szCs w:val="26"/>
        </w:rPr>
        <w:t>2</w:t>
      </w:r>
      <w:r w:rsidR="009A31BC" w:rsidRPr="000E42F0">
        <w:rPr>
          <w:b/>
          <w:bCs/>
          <w:sz w:val="26"/>
          <w:szCs w:val="26"/>
        </w:rPr>
        <w:tab/>
        <w:t>Sv. František Saleský</w:t>
      </w:r>
    </w:p>
    <w:p w14:paraId="74E3643C" w14:textId="30792494" w:rsidR="009A31BC" w:rsidRDefault="00FB25E5" w:rsidP="006B171F">
      <w:pPr>
        <w:spacing w:line="259" w:lineRule="auto"/>
        <w:contextualSpacing/>
        <w:jc w:val="both"/>
        <w:rPr>
          <w:sz w:val="26"/>
          <w:szCs w:val="26"/>
        </w:rPr>
      </w:pPr>
      <w:r>
        <w:rPr>
          <w:sz w:val="26"/>
          <w:szCs w:val="26"/>
        </w:rPr>
        <w:t>2</w:t>
      </w:r>
      <w:r w:rsidR="009A31BC">
        <w:rPr>
          <w:sz w:val="26"/>
          <w:szCs w:val="26"/>
        </w:rPr>
        <w:t>. 1</w:t>
      </w:r>
      <w:r w:rsidR="009A31BC">
        <w:rPr>
          <w:sz w:val="26"/>
          <w:szCs w:val="26"/>
        </w:rPr>
        <w:tab/>
        <w:t>Ze života sv. Františka Saleského</w:t>
      </w:r>
    </w:p>
    <w:p w14:paraId="7F4239C4" w14:textId="012382D1" w:rsidR="009A31BC" w:rsidRDefault="00FB25E5" w:rsidP="006B171F">
      <w:pPr>
        <w:spacing w:line="259" w:lineRule="auto"/>
        <w:contextualSpacing/>
        <w:jc w:val="both"/>
        <w:rPr>
          <w:sz w:val="26"/>
          <w:szCs w:val="26"/>
        </w:rPr>
      </w:pPr>
      <w:r>
        <w:rPr>
          <w:sz w:val="26"/>
          <w:szCs w:val="26"/>
        </w:rPr>
        <w:t>2</w:t>
      </w:r>
      <w:r w:rsidR="009A31BC">
        <w:rPr>
          <w:sz w:val="26"/>
          <w:szCs w:val="26"/>
        </w:rPr>
        <w:t>. 2</w:t>
      </w:r>
      <w:r w:rsidR="009A31BC">
        <w:rPr>
          <w:sz w:val="26"/>
          <w:szCs w:val="26"/>
        </w:rPr>
        <w:tab/>
        <w:t>Biblické světlo: 1 Kor 13,4</w:t>
      </w:r>
    </w:p>
    <w:p w14:paraId="5EE82769" w14:textId="1D205F2E" w:rsidR="009A31BC" w:rsidRDefault="00FB25E5" w:rsidP="006B171F">
      <w:pPr>
        <w:spacing w:line="259" w:lineRule="auto"/>
        <w:contextualSpacing/>
        <w:jc w:val="both"/>
        <w:rPr>
          <w:sz w:val="26"/>
          <w:szCs w:val="26"/>
        </w:rPr>
      </w:pPr>
      <w:r>
        <w:rPr>
          <w:sz w:val="26"/>
          <w:szCs w:val="26"/>
        </w:rPr>
        <w:t>2</w:t>
      </w:r>
      <w:r w:rsidR="009A31BC">
        <w:rPr>
          <w:sz w:val="26"/>
          <w:szCs w:val="26"/>
        </w:rPr>
        <w:t>. 3</w:t>
      </w:r>
      <w:r w:rsidR="009A31BC">
        <w:rPr>
          <w:sz w:val="26"/>
          <w:szCs w:val="26"/>
        </w:rPr>
        <w:tab/>
      </w:r>
      <w:r w:rsidR="009A31BC" w:rsidRPr="009A31BC">
        <w:rPr>
          <w:sz w:val="26"/>
          <w:szCs w:val="26"/>
        </w:rPr>
        <w:t>Jak žít odkaz sv. Františka Saleského dnes?</w:t>
      </w:r>
    </w:p>
    <w:p w14:paraId="1AD82E3A" w14:textId="007DA489" w:rsidR="009A31BC" w:rsidRDefault="00FB25E5" w:rsidP="006B171F">
      <w:pPr>
        <w:spacing w:line="259" w:lineRule="auto"/>
        <w:contextualSpacing/>
        <w:jc w:val="both"/>
        <w:rPr>
          <w:sz w:val="26"/>
          <w:szCs w:val="26"/>
        </w:rPr>
      </w:pPr>
      <w:r>
        <w:rPr>
          <w:sz w:val="26"/>
          <w:szCs w:val="26"/>
        </w:rPr>
        <w:t>2</w:t>
      </w:r>
      <w:r w:rsidR="009A31BC">
        <w:rPr>
          <w:sz w:val="26"/>
          <w:szCs w:val="26"/>
        </w:rPr>
        <w:t>. 4</w:t>
      </w:r>
      <w:r w:rsidR="009A31BC">
        <w:rPr>
          <w:sz w:val="26"/>
          <w:szCs w:val="26"/>
        </w:rPr>
        <w:tab/>
      </w:r>
      <w:r w:rsidR="009A31BC" w:rsidRPr="009A31BC">
        <w:rPr>
          <w:sz w:val="26"/>
          <w:szCs w:val="26"/>
        </w:rPr>
        <w:t>Modlitba se sv. Františkem Saleským</w:t>
      </w:r>
    </w:p>
    <w:p w14:paraId="63E6CC79" w14:textId="77777777" w:rsidR="009A31BC" w:rsidRDefault="009A31BC" w:rsidP="006B171F">
      <w:pPr>
        <w:spacing w:line="259" w:lineRule="auto"/>
        <w:contextualSpacing/>
        <w:jc w:val="both"/>
        <w:rPr>
          <w:sz w:val="26"/>
          <w:szCs w:val="26"/>
        </w:rPr>
      </w:pPr>
    </w:p>
    <w:p w14:paraId="72A67064" w14:textId="7305DC3B" w:rsidR="006B171F" w:rsidRDefault="00181960" w:rsidP="006B171F">
      <w:pPr>
        <w:spacing w:line="259" w:lineRule="auto"/>
        <w:ind w:left="1416"/>
        <w:contextualSpacing/>
        <w:jc w:val="both"/>
        <w:rPr>
          <w:sz w:val="26"/>
          <w:szCs w:val="26"/>
        </w:rPr>
      </w:pPr>
      <w:r w:rsidRPr="006B171F">
        <w:rPr>
          <w:noProof/>
          <w:sz w:val="26"/>
          <w:szCs w:val="26"/>
        </w:rPr>
        <mc:AlternateContent>
          <mc:Choice Requires="wps">
            <w:drawing>
              <wp:anchor distT="45720" distB="45720" distL="114300" distR="114300" simplePos="0" relativeHeight="251662336" behindDoc="0" locked="0" layoutInCell="1" allowOverlap="1" wp14:anchorId="31158D05" wp14:editId="1D151FCF">
                <wp:simplePos x="0" y="0"/>
                <wp:positionH relativeFrom="margin">
                  <wp:posOffset>4862830</wp:posOffset>
                </wp:positionH>
                <wp:positionV relativeFrom="paragraph">
                  <wp:posOffset>74295</wp:posOffset>
                </wp:positionV>
                <wp:extent cx="1438275" cy="2038350"/>
                <wp:effectExtent l="0" t="0" r="9525" b="0"/>
                <wp:wrapSquare wrapText="bothSides"/>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2038350"/>
                        </a:xfrm>
                        <a:prstGeom prst="rect">
                          <a:avLst/>
                        </a:prstGeom>
                        <a:solidFill>
                          <a:srgbClr val="FFFFFF"/>
                        </a:solidFill>
                        <a:ln w="9525">
                          <a:noFill/>
                          <a:miter lim="800000"/>
                          <a:headEnd/>
                          <a:tailEnd/>
                        </a:ln>
                      </wps:spPr>
                      <wps:txbx>
                        <w:txbxContent>
                          <w:p w14:paraId="34122D9F" w14:textId="6946C90B" w:rsidR="006B171F" w:rsidRDefault="006B171F" w:rsidP="006B171F">
                            <w:pPr>
                              <w:spacing w:line="259" w:lineRule="auto"/>
                              <w:contextualSpacing/>
                              <w:rPr>
                                <w:sz w:val="26"/>
                                <w:szCs w:val="26"/>
                              </w:rPr>
                            </w:pPr>
                            <w:r w:rsidRPr="000E42F0">
                              <w:rPr>
                                <w:sz w:val="26"/>
                                <w:szCs w:val="26"/>
                              </w:rPr>
                              <w:t>Biskups</w:t>
                            </w:r>
                            <w:r>
                              <w:rPr>
                                <w:sz w:val="26"/>
                                <w:szCs w:val="26"/>
                              </w:rPr>
                              <w:t>ký</w:t>
                            </w:r>
                            <w:r>
                              <w:rPr>
                                <w:sz w:val="26"/>
                                <w:szCs w:val="26"/>
                              </w:rPr>
                              <w:t xml:space="preserve"> </w:t>
                            </w:r>
                            <w:r w:rsidRPr="000E42F0">
                              <w:rPr>
                                <w:sz w:val="26"/>
                                <w:szCs w:val="26"/>
                              </w:rPr>
                              <w:t xml:space="preserve">znak Františka Saleského </w:t>
                            </w:r>
                          </w:p>
                          <w:p w14:paraId="4A35B886" w14:textId="77777777" w:rsidR="006B171F" w:rsidRDefault="006B171F" w:rsidP="006B171F">
                            <w:pPr>
                              <w:spacing w:line="259" w:lineRule="auto"/>
                              <w:contextualSpacing/>
                              <w:jc w:val="both"/>
                              <w:rPr>
                                <w:sz w:val="26"/>
                                <w:szCs w:val="26"/>
                              </w:rPr>
                            </w:pPr>
                          </w:p>
                          <w:p w14:paraId="12A6B9A2" w14:textId="0DD2951B" w:rsidR="006B171F" w:rsidRDefault="006B171F" w:rsidP="006B171F">
                            <w:pPr>
                              <w:spacing w:line="259" w:lineRule="auto"/>
                              <w:contextualSpacing/>
                              <w:jc w:val="both"/>
                              <w:rPr>
                                <w:sz w:val="26"/>
                                <w:szCs w:val="26"/>
                              </w:rPr>
                            </w:pPr>
                            <w:r w:rsidRPr="000E42F0">
                              <w:rPr>
                                <w:sz w:val="26"/>
                                <w:szCs w:val="26"/>
                              </w:rPr>
                              <w:t>Heslo: „Nezahyne“</w:t>
                            </w:r>
                          </w:p>
                          <w:p w14:paraId="4F6F975B" w14:textId="1976371B" w:rsidR="006B171F" w:rsidRDefault="006B171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158D05" id="_x0000_t202" coordsize="21600,21600" o:spt="202" path="m,l,21600r21600,l21600,xe">
                <v:stroke joinstyle="miter"/>
                <v:path gradientshapeok="t" o:connecttype="rect"/>
              </v:shapetype>
              <v:shape id="Textové pole 2" o:spid="_x0000_s1026" type="#_x0000_t202" style="position:absolute;left:0;text-align:left;margin-left:382.9pt;margin-top:5.85pt;width:113.25pt;height:160.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WupDgIAAPcDAAAOAAAAZHJzL2Uyb0RvYy54bWysU9tu2zAMfR+wfxD0vti5rakRp+jSZRjQ&#10;XYBuHyDLcixMFjVKid19fSk5TYPubZgfBNKkDsnDo/XN0Bl2VOg12JJPJzlnykqotd2X/OeP3bsV&#10;Zz4IWwsDVpX8UXl+s3n7Zt27Qs2gBVMrZARifdG7krchuCLLvGxVJ/wEnLIUbAA7EcjFfVaj6Am9&#10;M9ksz99nPWDtEKTynv7ejUG+SfhNo2T41jReBWZKTr2FdGI6q3hmm7Uo9ihcq+WpDfEPXXRCWyp6&#10;hroTQbAD6r+gOi0RPDRhIqHLoGm0VGkGmmaav5rmoRVOpVmIHO/ONPn/Byu/Hh/cd2Rh+AADLTAN&#10;4d09yF+eWdi2wu7VLSL0rRI1FZ5GyrLe+eJ0NVLtCx9Bqv4L1LRkcQiQgIYGu8gKzckInRbweCZd&#10;DYHJWHIxX82ulpxJis3y+Wq+TGvJRPF83aEPnxR0LBolR9pqghfHex9iO6J4TonVPBhd77QxycF9&#10;tTXIjoIUsEtfmuBVmrGsL/n1crZMyBbi/SSOTgdSqNFdyVd5/EbNRDo+2jqlBKHNaFMnxp74iZSM&#10;5IShGigx8lRB/UhMIYxKpJdDRgv4h7OeVFhy//sgUHFmPlti+3q6WETZJmexvJqRg5eR6jIirCSo&#10;kgfORnMbktQjDxZuaSuNTny9dHLqldSVaDy9hCjfSz9lvbzXzRMAAAD//wMAUEsDBBQABgAIAAAA&#10;IQCbYFNK3gAAAAoBAAAPAAAAZHJzL2Rvd25yZXYueG1sTI9BT4NAFITvJv6HzTPxYuxSsKwgS6Mm&#10;Gq+t/QELvAKRfUvYbaH/3ufJHiczmfmm2C52EGecfO9Iw3oVgUCqXdNTq+Hw/fH4DMIHQ40ZHKGG&#10;C3rYlrc3hckbN9MOz/vQCi4hnxsNXQhjLqWvO7TGr9yIxN7RTdYEllMrm8nMXG4HGUdRKq3piRc6&#10;M+J7h/XP/mQ1HL/mh002V5/hoHZP6ZvpVeUuWt/fLa8vIAIu4T8Mf/iMDiUzVe5EjReDBpVuGD2w&#10;sVYgOJBlcQKi0pAksQJZFvL6QvkLAAD//wMAUEsBAi0AFAAGAAgAAAAhALaDOJL+AAAA4QEAABMA&#10;AAAAAAAAAAAAAAAAAAAAAFtDb250ZW50X1R5cGVzXS54bWxQSwECLQAUAAYACAAAACEAOP0h/9YA&#10;AACUAQAACwAAAAAAAAAAAAAAAAAvAQAAX3JlbHMvLnJlbHNQSwECLQAUAAYACAAAACEA7AlrqQ4C&#10;AAD3AwAADgAAAAAAAAAAAAAAAAAuAgAAZHJzL2Uyb0RvYy54bWxQSwECLQAUAAYACAAAACEAm2BT&#10;St4AAAAKAQAADwAAAAAAAAAAAAAAAABoBAAAZHJzL2Rvd25yZXYueG1sUEsFBgAAAAAEAAQA8wAA&#10;AHMFAAAAAA==&#10;" stroked="f">
                <v:textbox>
                  <w:txbxContent>
                    <w:p w14:paraId="34122D9F" w14:textId="6946C90B" w:rsidR="006B171F" w:rsidRDefault="006B171F" w:rsidP="006B171F">
                      <w:pPr>
                        <w:spacing w:line="259" w:lineRule="auto"/>
                        <w:contextualSpacing/>
                        <w:rPr>
                          <w:sz w:val="26"/>
                          <w:szCs w:val="26"/>
                        </w:rPr>
                      </w:pPr>
                      <w:r w:rsidRPr="000E42F0">
                        <w:rPr>
                          <w:sz w:val="26"/>
                          <w:szCs w:val="26"/>
                        </w:rPr>
                        <w:t>Biskups</w:t>
                      </w:r>
                      <w:r>
                        <w:rPr>
                          <w:sz w:val="26"/>
                          <w:szCs w:val="26"/>
                        </w:rPr>
                        <w:t>ký</w:t>
                      </w:r>
                      <w:r>
                        <w:rPr>
                          <w:sz w:val="26"/>
                          <w:szCs w:val="26"/>
                        </w:rPr>
                        <w:t xml:space="preserve"> </w:t>
                      </w:r>
                      <w:r w:rsidRPr="000E42F0">
                        <w:rPr>
                          <w:sz w:val="26"/>
                          <w:szCs w:val="26"/>
                        </w:rPr>
                        <w:t xml:space="preserve">znak Františka Saleského </w:t>
                      </w:r>
                    </w:p>
                    <w:p w14:paraId="4A35B886" w14:textId="77777777" w:rsidR="006B171F" w:rsidRDefault="006B171F" w:rsidP="006B171F">
                      <w:pPr>
                        <w:spacing w:line="259" w:lineRule="auto"/>
                        <w:contextualSpacing/>
                        <w:jc w:val="both"/>
                        <w:rPr>
                          <w:sz w:val="26"/>
                          <w:szCs w:val="26"/>
                        </w:rPr>
                      </w:pPr>
                    </w:p>
                    <w:p w14:paraId="12A6B9A2" w14:textId="0DD2951B" w:rsidR="006B171F" w:rsidRDefault="006B171F" w:rsidP="006B171F">
                      <w:pPr>
                        <w:spacing w:line="259" w:lineRule="auto"/>
                        <w:contextualSpacing/>
                        <w:jc w:val="both"/>
                        <w:rPr>
                          <w:sz w:val="26"/>
                          <w:szCs w:val="26"/>
                        </w:rPr>
                      </w:pPr>
                      <w:r w:rsidRPr="000E42F0">
                        <w:rPr>
                          <w:sz w:val="26"/>
                          <w:szCs w:val="26"/>
                        </w:rPr>
                        <w:t>Heslo: „Nezahyne“</w:t>
                      </w:r>
                    </w:p>
                    <w:p w14:paraId="4F6F975B" w14:textId="1976371B" w:rsidR="006B171F" w:rsidRDefault="006B171F"/>
                  </w:txbxContent>
                </v:textbox>
                <w10:wrap type="square" anchorx="margin"/>
              </v:shape>
            </w:pict>
          </mc:Fallback>
        </mc:AlternateContent>
      </w:r>
      <w:r>
        <w:rPr>
          <w:noProof/>
        </w:rPr>
        <w:drawing>
          <wp:anchor distT="0" distB="0" distL="114300" distR="114300" simplePos="0" relativeHeight="251659264" behindDoc="1" locked="0" layoutInCell="1" allowOverlap="1" wp14:anchorId="4604E0CE" wp14:editId="135D3087">
            <wp:simplePos x="0" y="0"/>
            <wp:positionH relativeFrom="column">
              <wp:posOffset>2251710</wp:posOffset>
            </wp:positionH>
            <wp:positionV relativeFrom="paragraph">
              <wp:posOffset>7620</wp:posOffset>
            </wp:positionV>
            <wp:extent cx="2359025" cy="2519680"/>
            <wp:effectExtent l="0" t="0" r="0" b="0"/>
            <wp:wrapTight wrapText="bothSides">
              <wp:wrapPolygon edited="0">
                <wp:start x="9419" y="0"/>
                <wp:lineTo x="7326" y="490"/>
                <wp:lineTo x="2616" y="2286"/>
                <wp:lineTo x="1919" y="3266"/>
                <wp:lineTo x="1919" y="3919"/>
                <wp:lineTo x="2616" y="5226"/>
                <wp:lineTo x="2268" y="7839"/>
                <wp:lineTo x="523" y="13554"/>
                <wp:lineTo x="349" y="15677"/>
                <wp:lineTo x="4710" y="18290"/>
                <wp:lineTo x="5233" y="20413"/>
                <wp:lineTo x="16745" y="20413"/>
                <wp:lineTo x="17268" y="18290"/>
                <wp:lineTo x="21280" y="15841"/>
                <wp:lineTo x="20931" y="13554"/>
                <wp:lineTo x="19187" y="7839"/>
                <wp:lineTo x="19536" y="3266"/>
                <wp:lineTo x="19187" y="2450"/>
                <wp:lineTo x="14129" y="490"/>
                <wp:lineTo x="12036" y="0"/>
                <wp:lineTo x="9419" y="0"/>
              </wp:wrapPolygon>
            </wp:wrapTight>
            <wp:docPr id="128935304" name="Obrázek 2" descr="Obsah obrázku symbol, emblém, erbovní znak, logo&#10;&#10;Obsah generovaný pomocí AI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35304" name="Obrázek 2" descr="Obsah obrázku symbol, emblém, erbovní znak, logo&#10;&#10;Obsah generovaný pomocí AI může být nesprávný."/>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59025" cy="25196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2F1559CE" wp14:editId="41D6B3F4">
            <wp:simplePos x="0" y="0"/>
            <wp:positionH relativeFrom="column">
              <wp:posOffset>184785</wp:posOffset>
            </wp:positionH>
            <wp:positionV relativeFrom="paragraph">
              <wp:posOffset>7620</wp:posOffset>
            </wp:positionV>
            <wp:extent cx="1801027" cy="2520000"/>
            <wp:effectExtent l="0" t="0" r="8890" b="0"/>
            <wp:wrapTight wrapText="bothSides">
              <wp:wrapPolygon edited="0">
                <wp:start x="0" y="0"/>
                <wp:lineTo x="0" y="21393"/>
                <wp:lineTo x="21478" y="21393"/>
                <wp:lineTo x="21478" y="0"/>
                <wp:lineTo x="0" y="0"/>
              </wp:wrapPolygon>
            </wp:wrapTight>
            <wp:docPr id="1204612940" name="Obrázek 3" descr="Svätý František Salesk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vätý František Saleský"/>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01027" cy="25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B171F" w:rsidRPr="006B171F">
        <w:rPr>
          <w:sz w:val="26"/>
          <w:szCs w:val="26"/>
        </w:rPr>
        <w:t xml:space="preserve"> </w:t>
      </w:r>
    </w:p>
    <w:p w14:paraId="6CBF7820" w14:textId="4A3287EC" w:rsidR="000E42F0" w:rsidRDefault="000E42F0" w:rsidP="006B171F">
      <w:pPr>
        <w:spacing w:line="259" w:lineRule="auto"/>
        <w:contextualSpacing/>
        <w:jc w:val="both"/>
        <w:rPr>
          <w:rFonts w:ascii="Arial" w:hAnsi="Arial" w:cs="Arial"/>
          <w:color w:val="202122"/>
          <w:sz w:val="21"/>
          <w:szCs w:val="21"/>
          <w:shd w:val="clear" w:color="auto" w:fill="F8F9FA"/>
        </w:rPr>
      </w:pPr>
      <w:r>
        <w:rPr>
          <w:rFonts w:ascii="Arial" w:hAnsi="Arial" w:cs="Arial"/>
          <w:color w:val="202122"/>
          <w:sz w:val="21"/>
          <w:szCs w:val="21"/>
          <w:shd w:val="clear" w:color="auto" w:fill="F8F9FA"/>
        </w:rPr>
        <w:tab/>
      </w:r>
    </w:p>
    <w:p w14:paraId="57E3EE18" w14:textId="77777777" w:rsidR="000E42F0" w:rsidRDefault="000E42F0" w:rsidP="006B171F">
      <w:pPr>
        <w:spacing w:line="259" w:lineRule="auto"/>
        <w:contextualSpacing/>
        <w:jc w:val="both"/>
        <w:rPr>
          <w:rFonts w:ascii="Arial" w:hAnsi="Arial" w:cs="Arial"/>
          <w:color w:val="202122"/>
          <w:sz w:val="21"/>
          <w:szCs w:val="21"/>
          <w:shd w:val="clear" w:color="auto" w:fill="F8F9FA"/>
        </w:rPr>
      </w:pPr>
    </w:p>
    <w:p w14:paraId="7E615243" w14:textId="77777777" w:rsidR="006B171F" w:rsidRDefault="006B171F" w:rsidP="006B171F">
      <w:pPr>
        <w:spacing w:line="259" w:lineRule="auto"/>
        <w:contextualSpacing/>
        <w:jc w:val="both"/>
        <w:rPr>
          <w:sz w:val="26"/>
          <w:szCs w:val="26"/>
        </w:rPr>
      </w:pPr>
    </w:p>
    <w:p w14:paraId="1E407DA5" w14:textId="77777777" w:rsidR="006B171F" w:rsidRDefault="006B171F" w:rsidP="006B171F">
      <w:pPr>
        <w:spacing w:line="259" w:lineRule="auto"/>
        <w:contextualSpacing/>
        <w:jc w:val="both"/>
        <w:rPr>
          <w:sz w:val="26"/>
          <w:szCs w:val="26"/>
        </w:rPr>
      </w:pPr>
    </w:p>
    <w:p w14:paraId="277245AA" w14:textId="77777777" w:rsidR="006B171F" w:rsidRDefault="006B171F" w:rsidP="006B171F">
      <w:pPr>
        <w:spacing w:line="259" w:lineRule="auto"/>
        <w:contextualSpacing/>
        <w:jc w:val="both"/>
        <w:rPr>
          <w:sz w:val="26"/>
          <w:szCs w:val="26"/>
        </w:rPr>
      </w:pPr>
    </w:p>
    <w:p w14:paraId="750BC14A" w14:textId="77777777" w:rsidR="006B171F" w:rsidRDefault="006B171F" w:rsidP="006B171F">
      <w:pPr>
        <w:spacing w:line="259" w:lineRule="auto"/>
        <w:contextualSpacing/>
        <w:jc w:val="both"/>
        <w:rPr>
          <w:sz w:val="26"/>
          <w:szCs w:val="26"/>
        </w:rPr>
      </w:pPr>
    </w:p>
    <w:p w14:paraId="1A45327B" w14:textId="77777777" w:rsidR="006B171F" w:rsidRDefault="006B171F" w:rsidP="006B171F">
      <w:pPr>
        <w:spacing w:line="259" w:lineRule="auto"/>
        <w:contextualSpacing/>
        <w:jc w:val="both"/>
        <w:rPr>
          <w:sz w:val="26"/>
          <w:szCs w:val="26"/>
        </w:rPr>
      </w:pPr>
    </w:p>
    <w:p w14:paraId="0C77E58F" w14:textId="352986B2" w:rsidR="000E42F0" w:rsidRDefault="000E42F0" w:rsidP="006B171F">
      <w:pPr>
        <w:spacing w:line="259" w:lineRule="auto"/>
        <w:contextualSpacing/>
        <w:jc w:val="both"/>
        <w:rPr>
          <w:sz w:val="26"/>
          <w:szCs w:val="26"/>
        </w:rPr>
      </w:pPr>
      <w:r>
        <w:rPr>
          <w:sz w:val="26"/>
          <w:szCs w:val="26"/>
        </w:rPr>
        <w:t xml:space="preserve">Zdroje obrázků: </w:t>
      </w:r>
      <w:hyperlink r:id="rId9" w:history="1">
        <w:r w:rsidRPr="002F1A1D">
          <w:rPr>
            <w:rStyle w:val="Hypertextovodkaz"/>
            <w:sz w:val="26"/>
            <w:szCs w:val="26"/>
          </w:rPr>
          <w:t>https://farnostzvolenzapad.sk/svaty-frantisek-salesky-biskup-a-ucitel-cirkvi/</w:t>
        </w:r>
      </w:hyperlink>
      <w:r>
        <w:rPr>
          <w:sz w:val="26"/>
          <w:szCs w:val="26"/>
        </w:rPr>
        <w:t xml:space="preserve"> a </w:t>
      </w:r>
      <w:hyperlink r:id="rId10" w:history="1">
        <w:r w:rsidRPr="002F1A1D">
          <w:rPr>
            <w:rStyle w:val="Hypertextovodkaz"/>
            <w:sz w:val="26"/>
            <w:szCs w:val="26"/>
          </w:rPr>
          <w:t>https://cs.wikipedia.org/</w:t>
        </w:r>
      </w:hyperlink>
      <w:r>
        <w:rPr>
          <w:sz w:val="26"/>
          <w:szCs w:val="26"/>
        </w:rPr>
        <w:t xml:space="preserve"> </w:t>
      </w:r>
    </w:p>
    <w:p w14:paraId="4AAF793E" w14:textId="77777777" w:rsidR="00EA118A" w:rsidRPr="00EA118A" w:rsidRDefault="00EA118A" w:rsidP="006B171F">
      <w:pPr>
        <w:spacing w:line="259" w:lineRule="auto"/>
        <w:contextualSpacing/>
        <w:jc w:val="both"/>
        <w:rPr>
          <w:sz w:val="8"/>
          <w:szCs w:val="8"/>
        </w:rPr>
      </w:pPr>
    </w:p>
    <w:p w14:paraId="09AC1C44" w14:textId="0C44D2A5" w:rsidR="000E42F0" w:rsidRPr="00EA118A" w:rsidRDefault="00EA118A" w:rsidP="006B171F">
      <w:pPr>
        <w:spacing w:line="259" w:lineRule="auto"/>
        <w:contextualSpacing/>
        <w:jc w:val="both"/>
        <w:rPr>
          <w:i/>
          <w:iCs/>
        </w:rPr>
      </w:pPr>
      <w:r w:rsidRPr="00EA118A">
        <w:rPr>
          <w:i/>
          <w:iCs/>
        </w:rPr>
        <w:t>Celá katecheze byla vypracována pomocí zdrojů: catholica.cz; cs.wikipedia.org a AI.</w:t>
      </w:r>
    </w:p>
    <w:p w14:paraId="5C41FC19" w14:textId="7D26B8B5" w:rsidR="000E42F0" w:rsidRPr="00FB25E5" w:rsidRDefault="00FB25E5" w:rsidP="006B171F">
      <w:pPr>
        <w:spacing w:line="259" w:lineRule="auto"/>
        <w:contextualSpacing/>
        <w:jc w:val="both"/>
        <w:rPr>
          <w:b/>
          <w:bCs/>
          <w:sz w:val="32"/>
          <w:szCs w:val="32"/>
        </w:rPr>
      </w:pPr>
      <w:r w:rsidRPr="00FB25E5">
        <w:rPr>
          <w:b/>
          <w:bCs/>
          <w:sz w:val="32"/>
          <w:szCs w:val="32"/>
        </w:rPr>
        <w:lastRenderedPageBreak/>
        <w:t>Sv. Alžběta Setonová</w:t>
      </w:r>
    </w:p>
    <w:p w14:paraId="1E4C1D49" w14:textId="77777777" w:rsidR="00FB25E5" w:rsidRDefault="00FB25E5" w:rsidP="006B171F">
      <w:pPr>
        <w:spacing w:line="259" w:lineRule="auto"/>
        <w:contextualSpacing/>
        <w:jc w:val="both"/>
        <w:rPr>
          <w:sz w:val="26"/>
          <w:szCs w:val="26"/>
        </w:rPr>
      </w:pPr>
    </w:p>
    <w:p w14:paraId="3387DF9B" w14:textId="2860FFA6" w:rsidR="00011094" w:rsidRPr="00011094" w:rsidRDefault="00011094" w:rsidP="006B171F">
      <w:pPr>
        <w:spacing w:line="259" w:lineRule="auto"/>
        <w:contextualSpacing/>
        <w:jc w:val="both"/>
        <w:rPr>
          <w:b/>
          <w:bCs/>
          <w:sz w:val="26"/>
          <w:szCs w:val="26"/>
        </w:rPr>
      </w:pPr>
      <w:r w:rsidRPr="00011094">
        <w:rPr>
          <w:b/>
          <w:bCs/>
          <w:sz w:val="26"/>
          <w:szCs w:val="26"/>
        </w:rPr>
        <w:t>1. 1</w:t>
      </w:r>
      <w:r w:rsidRPr="00011094">
        <w:rPr>
          <w:b/>
          <w:bCs/>
          <w:sz w:val="26"/>
          <w:szCs w:val="26"/>
        </w:rPr>
        <w:tab/>
        <w:t xml:space="preserve">Ze života sv. Alžběty Setonové </w:t>
      </w:r>
    </w:p>
    <w:p w14:paraId="4A3A88EC" w14:textId="33622AF2" w:rsidR="00FB25E5" w:rsidRDefault="00FB25E5" w:rsidP="006B171F">
      <w:pPr>
        <w:spacing w:line="259" w:lineRule="auto"/>
        <w:contextualSpacing/>
        <w:jc w:val="both"/>
        <w:rPr>
          <w:sz w:val="26"/>
          <w:szCs w:val="26"/>
        </w:rPr>
      </w:pPr>
      <w:r w:rsidRPr="00FB25E5">
        <w:rPr>
          <w:sz w:val="26"/>
          <w:szCs w:val="26"/>
        </w:rPr>
        <w:t xml:space="preserve">Sv. Alžběta Anna Setonová (1774–1821) se narodila v New Yorku do významné episkopální (protestantské) rodiny. </w:t>
      </w:r>
      <w:r w:rsidR="00EA118A">
        <w:rPr>
          <w:sz w:val="26"/>
          <w:szCs w:val="26"/>
        </w:rPr>
        <w:t xml:space="preserve">Rodina </w:t>
      </w:r>
      <w:r w:rsidR="00EA118A">
        <w:rPr>
          <w:sz w:val="26"/>
          <w:szCs w:val="26"/>
        </w:rPr>
        <w:t>se p</w:t>
      </w:r>
      <w:r w:rsidR="00EA118A" w:rsidRPr="00935A80">
        <w:rPr>
          <w:sz w:val="26"/>
          <w:szCs w:val="26"/>
        </w:rPr>
        <w:t>řátelil</w:t>
      </w:r>
      <w:r w:rsidR="00EA118A">
        <w:rPr>
          <w:sz w:val="26"/>
          <w:szCs w:val="26"/>
        </w:rPr>
        <w:t>a</w:t>
      </w:r>
      <w:r w:rsidR="00EA118A" w:rsidRPr="00935A80">
        <w:rPr>
          <w:sz w:val="26"/>
          <w:szCs w:val="26"/>
        </w:rPr>
        <w:t xml:space="preserve"> </w:t>
      </w:r>
      <w:r w:rsidR="00EA118A">
        <w:rPr>
          <w:sz w:val="26"/>
          <w:szCs w:val="26"/>
        </w:rPr>
        <w:t>s</w:t>
      </w:r>
      <w:r w:rsidR="00EA118A" w:rsidRPr="00935A80">
        <w:rPr>
          <w:sz w:val="26"/>
          <w:szCs w:val="26"/>
        </w:rPr>
        <w:t xml:space="preserve"> těmi, kdo se počítali </w:t>
      </w:r>
      <w:r w:rsidR="00EA118A">
        <w:rPr>
          <w:sz w:val="26"/>
          <w:szCs w:val="26"/>
        </w:rPr>
        <w:br/>
      </w:r>
      <w:r w:rsidR="00EA118A" w:rsidRPr="00935A80">
        <w:rPr>
          <w:sz w:val="26"/>
          <w:szCs w:val="26"/>
        </w:rPr>
        <w:t>k zakladatelům Spojených států (Washington, Adams, Franklin).</w:t>
      </w:r>
    </w:p>
    <w:p w14:paraId="03130725" w14:textId="032384BA" w:rsidR="00935A80" w:rsidRDefault="00935A80" w:rsidP="006B171F">
      <w:pPr>
        <w:spacing w:line="259" w:lineRule="auto"/>
        <w:ind w:firstLine="284"/>
        <w:contextualSpacing/>
        <w:jc w:val="both"/>
        <w:rPr>
          <w:sz w:val="26"/>
          <w:szCs w:val="26"/>
        </w:rPr>
      </w:pPr>
      <w:r>
        <w:rPr>
          <w:sz w:val="26"/>
          <w:szCs w:val="26"/>
        </w:rPr>
        <w:t>P</w:t>
      </w:r>
      <w:r w:rsidRPr="00935A80">
        <w:rPr>
          <w:sz w:val="26"/>
          <w:szCs w:val="26"/>
        </w:rPr>
        <w:t xml:space="preserve">řivdala </w:t>
      </w:r>
      <w:r>
        <w:rPr>
          <w:sz w:val="26"/>
          <w:szCs w:val="26"/>
        </w:rPr>
        <w:t xml:space="preserve">se v mladém věku </w:t>
      </w:r>
      <w:r w:rsidRPr="00935A80">
        <w:rPr>
          <w:sz w:val="26"/>
          <w:szCs w:val="26"/>
        </w:rPr>
        <w:t xml:space="preserve">do rodiny bohatých obchodníků Setonových a přivykla si na ještě vyšší životní úroveň. </w:t>
      </w:r>
      <w:r w:rsidR="00B83A7D">
        <w:rPr>
          <w:sz w:val="26"/>
          <w:szCs w:val="26"/>
        </w:rPr>
        <w:t>Alžběta však p</w:t>
      </w:r>
      <w:r w:rsidRPr="00935A80">
        <w:rPr>
          <w:sz w:val="26"/>
          <w:szCs w:val="26"/>
        </w:rPr>
        <w:t xml:space="preserve">omáhala i potřebným. </w:t>
      </w:r>
    </w:p>
    <w:p w14:paraId="2589C029" w14:textId="3F573A0E" w:rsidR="00B83A7D" w:rsidRDefault="00935A80" w:rsidP="006B171F">
      <w:pPr>
        <w:spacing w:line="259" w:lineRule="auto"/>
        <w:ind w:firstLine="284"/>
        <w:contextualSpacing/>
        <w:jc w:val="both"/>
        <w:rPr>
          <w:sz w:val="26"/>
          <w:szCs w:val="26"/>
        </w:rPr>
      </w:pPr>
      <w:r w:rsidRPr="00935A80">
        <w:rPr>
          <w:sz w:val="26"/>
          <w:szCs w:val="26"/>
        </w:rPr>
        <w:t>S Williamem měli pět dětí a jak se zdá, prožívali šťastné manželství, které však netrvalo dlouho.</w:t>
      </w:r>
      <w:r>
        <w:rPr>
          <w:sz w:val="26"/>
          <w:szCs w:val="26"/>
        </w:rPr>
        <w:t xml:space="preserve"> </w:t>
      </w:r>
      <w:r w:rsidR="00DB13E4">
        <w:rPr>
          <w:sz w:val="26"/>
          <w:szCs w:val="26"/>
        </w:rPr>
        <w:t xml:space="preserve">William zdědil po otci obchod, </w:t>
      </w:r>
      <w:r w:rsidR="00DB13E4" w:rsidRPr="00DB13E4">
        <w:rPr>
          <w:sz w:val="26"/>
          <w:szCs w:val="26"/>
        </w:rPr>
        <w:t xml:space="preserve">během francouzských válek </w:t>
      </w:r>
      <w:r w:rsidR="004337DE">
        <w:rPr>
          <w:sz w:val="26"/>
          <w:szCs w:val="26"/>
        </w:rPr>
        <w:t xml:space="preserve">však bylo </w:t>
      </w:r>
      <w:r w:rsidR="004337DE">
        <w:rPr>
          <w:sz w:val="26"/>
          <w:szCs w:val="26"/>
        </w:rPr>
        <w:t>o</w:t>
      </w:r>
      <w:r w:rsidR="004337DE" w:rsidRPr="00DB13E4">
        <w:rPr>
          <w:sz w:val="26"/>
          <w:szCs w:val="26"/>
        </w:rPr>
        <w:t xml:space="preserve">bchodování </w:t>
      </w:r>
      <w:r w:rsidR="00DB13E4" w:rsidRPr="00DB13E4">
        <w:rPr>
          <w:sz w:val="26"/>
          <w:szCs w:val="26"/>
        </w:rPr>
        <w:t xml:space="preserve">riskantní, a tak v roce 1800 </w:t>
      </w:r>
      <w:r w:rsidR="00DB13E4" w:rsidRPr="00DB13E4">
        <w:rPr>
          <w:sz w:val="26"/>
          <w:szCs w:val="26"/>
        </w:rPr>
        <w:t>zbankrotoval</w:t>
      </w:r>
      <w:r w:rsidR="004337DE">
        <w:rPr>
          <w:sz w:val="26"/>
          <w:szCs w:val="26"/>
        </w:rPr>
        <w:t>. J</w:t>
      </w:r>
      <w:r w:rsidR="00DB13E4">
        <w:rPr>
          <w:sz w:val="26"/>
          <w:szCs w:val="26"/>
        </w:rPr>
        <w:t>eště ke všemu onemocněl tuberkulózou</w:t>
      </w:r>
      <w:r w:rsidR="004337DE">
        <w:rPr>
          <w:sz w:val="26"/>
          <w:szCs w:val="26"/>
        </w:rPr>
        <w:t xml:space="preserve"> a k</w:t>
      </w:r>
      <w:r>
        <w:rPr>
          <w:sz w:val="26"/>
          <w:szCs w:val="26"/>
        </w:rPr>
        <w:t xml:space="preserve">vůli </w:t>
      </w:r>
      <w:r w:rsidR="004337DE">
        <w:rPr>
          <w:sz w:val="26"/>
          <w:szCs w:val="26"/>
        </w:rPr>
        <w:t xml:space="preserve">jeho </w:t>
      </w:r>
      <w:r>
        <w:rPr>
          <w:sz w:val="26"/>
          <w:szCs w:val="26"/>
        </w:rPr>
        <w:t xml:space="preserve">nemoci se </w:t>
      </w:r>
      <w:r w:rsidR="004337DE">
        <w:rPr>
          <w:sz w:val="26"/>
          <w:szCs w:val="26"/>
        </w:rPr>
        <w:t xml:space="preserve">Alžběta </w:t>
      </w:r>
      <w:r>
        <w:rPr>
          <w:sz w:val="26"/>
          <w:szCs w:val="26"/>
        </w:rPr>
        <w:t xml:space="preserve">na radu lékaře </w:t>
      </w:r>
      <w:r w:rsidRPr="00935A80">
        <w:rPr>
          <w:sz w:val="26"/>
          <w:szCs w:val="26"/>
        </w:rPr>
        <w:t xml:space="preserve">s ním a s nejstarší dcerou Annou vydala na cestu lodí přes Atlantický oceán do Itálie. </w:t>
      </w:r>
      <w:r w:rsidR="00FB25E5" w:rsidRPr="00FB25E5">
        <w:rPr>
          <w:sz w:val="26"/>
          <w:szCs w:val="26"/>
        </w:rPr>
        <w:t>Po předčasném úmrtí manžela se ocitla v těžké životní situaci – bez finanční jistoty, zatížena starostí o rodinu a hlubokou osobní bolestí.</w:t>
      </w:r>
      <w:r>
        <w:rPr>
          <w:sz w:val="26"/>
          <w:szCs w:val="26"/>
        </w:rPr>
        <w:t xml:space="preserve"> </w:t>
      </w:r>
    </w:p>
    <w:p w14:paraId="29A33DE9" w14:textId="145B2531" w:rsidR="00B83A7D" w:rsidRDefault="00935A80" w:rsidP="006B171F">
      <w:pPr>
        <w:spacing w:line="259" w:lineRule="auto"/>
        <w:ind w:firstLine="284"/>
        <w:contextualSpacing/>
        <w:jc w:val="both"/>
        <w:rPr>
          <w:sz w:val="26"/>
          <w:szCs w:val="26"/>
        </w:rPr>
      </w:pPr>
      <w:r>
        <w:rPr>
          <w:sz w:val="26"/>
          <w:szCs w:val="26"/>
        </w:rPr>
        <w:t xml:space="preserve">Protože v Itálii v její blízkosti nebyl protestanský kostel, začala chodit do katolického. </w:t>
      </w:r>
      <w:r w:rsidR="0089723F">
        <w:rPr>
          <w:sz w:val="26"/>
          <w:szCs w:val="26"/>
        </w:rPr>
        <w:t>B</w:t>
      </w:r>
      <w:r>
        <w:rPr>
          <w:sz w:val="26"/>
          <w:szCs w:val="26"/>
        </w:rPr>
        <w:t xml:space="preserve">yla </w:t>
      </w:r>
      <w:r w:rsidR="0089723F">
        <w:rPr>
          <w:sz w:val="26"/>
          <w:szCs w:val="26"/>
        </w:rPr>
        <w:t>zasažena</w:t>
      </w:r>
      <w:r>
        <w:rPr>
          <w:sz w:val="26"/>
          <w:szCs w:val="26"/>
        </w:rPr>
        <w:t xml:space="preserve"> jeho krásou a dotklo se jí zejména tajemství Krista přítomného v Eucharistii. </w:t>
      </w:r>
      <w:r w:rsidR="004337DE" w:rsidRPr="004337DE">
        <w:rPr>
          <w:sz w:val="26"/>
          <w:szCs w:val="26"/>
        </w:rPr>
        <w:t>Alžběta Setonová bydlela v Itálii u Filicchiů</w:t>
      </w:r>
      <w:r w:rsidR="004337DE">
        <w:rPr>
          <w:sz w:val="26"/>
          <w:szCs w:val="26"/>
        </w:rPr>
        <w:t>, kteří j</w:t>
      </w:r>
      <w:r w:rsidR="0089723F">
        <w:rPr>
          <w:sz w:val="26"/>
          <w:szCs w:val="26"/>
        </w:rPr>
        <w:t>i</w:t>
      </w:r>
      <w:r w:rsidR="004337DE">
        <w:rPr>
          <w:sz w:val="26"/>
          <w:szCs w:val="26"/>
        </w:rPr>
        <w:t xml:space="preserve"> velice</w:t>
      </w:r>
      <w:r w:rsidR="00FB25E5" w:rsidRPr="00FB25E5">
        <w:rPr>
          <w:sz w:val="26"/>
          <w:szCs w:val="26"/>
        </w:rPr>
        <w:t xml:space="preserve"> </w:t>
      </w:r>
      <w:r w:rsidR="004337DE">
        <w:rPr>
          <w:sz w:val="26"/>
          <w:szCs w:val="26"/>
        </w:rPr>
        <w:t>podporovali a byli jí také učiteli v katolické víře, u nich četla např. knihy sv. Františka Saleského.</w:t>
      </w:r>
    </w:p>
    <w:p w14:paraId="52BF01F8" w14:textId="538D6971" w:rsidR="00FB25E5" w:rsidRDefault="00FB25E5" w:rsidP="006B171F">
      <w:pPr>
        <w:spacing w:line="259" w:lineRule="auto"/>
        <w:ind w:firstLine="284"/>
        <w:contextualSpacing/>
        <w:jc w:val="both"/>
        <w:rPr>
          <w:sz w:val="26"/>
          <w:szCs w:val="26"/>
        </w:rPr>
      </w:pPr>
      <w:r w:rsidRPr="00FB25E5">
        <w:rPr>
          <w:sz w:val="26"/>
          <w:szCs w:val="26"/>
        </w:rPr>
        <w:t>Po návratu do USA konvertovala ke katolicismu, což pro ni znamenalo společenské odmítnutí i materiální nouzi. Přesto zůstala Bohu věrná.</w:t>
      </w:r>
      <w:r w:rsidR="00935A80">
        <w:rPr>
          <w:sz w:val="26"/>
          <w:szCs w:val="26"/>
        </w:rPr>
        <w:t xml:space="preserve"> V USA žila se všemi dětmi v malém domku</w:t>
      </w:r>
      <w:r w:rsidR="004337DE">
        <w:rPr>
          <w:sz w:val="26"/>
          <w:szCs w:val="26"/>
        </w:rPr>
        <w:t xml:space="preserve"> v New Yorku</w:t>
      </w:r>
      <w:r w:rsidR="00935A80">
        <w:rPr>
          <w:sz w:val="26"/>
          <w:szCs w:val="26"/>
        </w:rPr>
        <w:t xml:space="preserve">, </w:t>
      </w:r>
      <w:r w:rsidR="004337DE">
        <w:rPr>
          <w:sz w:val="26"/>
          <w:szCs w:val="26"/>
        </w:rPr>
        <w:t>kde se jí podařilo</w:t>
      </w:r>
      <w:r w:rsidR="00B83A7D" w:rsidRPr="00B83A7D">
        <w:rPr>
          <w:sz w:val="26"/>
          <w:szCs w:val="26"/>
        </w:rPr>
        <w:t xml:space="preserve"> získa</w:t>
      </w:r>
      <w:r w:rsidR="004337DE">
        <w:rPr>
          <w:sz w:val="26"/>
          <w:szCs w:val="26"/>
        </w:rPr>
        <w:t>t</w:t>
      </w:r>
      <w:r w:rsidR="00B83A7D" w:rsidRPr="00B83A7D">
        <w:rPr>
          <w:sz w:val="26"/>
          <w:szCs w:val="26"/>
        </w:rPr>
        <w:t xml:space="preserve"> místo učitelky, ale protože byla katoličkou, musela brzy toto povolání opustit.</w:t>
      </w:r>
    </w:p>
    <w:p w14:paraId="04BB795D" w14:textId="2238A4C4" w:rsidR="00FB25E5" w:rsidRDefault="00FB25E5" w:rsidP="006B171F">
      <w:pPr>
        <w:spacing w:line="259" w:lineRule="auto"/>
        <w:ind w:firstLine="284"/>
        <w:contextualSpacing/>
        <w:jc w:val="both"/>
        <w:rPr>
          <w:b/>
          <w:bCs/>
          <w:sz w:val="26"/>
          <w:szCs w:val="26"/>
        </w:rPr>
      </w:pPr>
      <w:r w:rsidRPr="00FB25E5">
        <w:rPr>
          <w:sz w:val="26"/>
          <w:szCs w:val="26"/>
        </w:rPr>
        <w:t>Založila</w:t>
      </w:r>
      <w:r w:rsidR="00B83A7D">
        <w:rPr>
          <w:sz w:val="26"/>
          <w:szCs w:val="26"/>
        </w:rPr>
        <w:t xml:space="preserve"> na </w:t>
      </w:r>
      <w:r w:rsidR="00B83A7D" w:rsidRPr="00B83A7D">
        <w:rPr>
          <w:sz w:val="26"/>
          <w:szCs w:val="26"/>
        </w:rPr>
        <w:t>pobídnutí otce Williamema Dabourga </w:t>
      </w:r>
      <w:r w:rsidR="00B83A7D">
        <w:rPr>
          <w:sz w:val="26"/>
          <w:szCs w:val="26"/>
        </w:rPr>
        <w:t>v Baltimore</w:t>
      </w:r>
      <w:r w:rsidRPr="00FB25E5">
        <w:rPr>
          <w:sz w:val="26"/>
          <w:szCs w:val="26"/>
        </w:rPr>
        <w:t xml:space="preserve"> </w:t>
      </w:r>
      <w:r w:rsidR="00160951">
        <w:rPr>
          <w:sz w:val="26"/>
          <w:szCs w:val="26"/>
        </w:rPr>
        <w:t>dívčí katolickou</w:t>
      </w:r>
      <w:r w:rsidR="00935A80">
        <w:rPr>
          <w:sz w:val="26"/>
          <w:szCs w:val="26"/>
        </w:rPr>
        <w:t xml:space="preserve"> </w:t>
      </w:r>
      <w:r w:rsidRPr="00FB25E5">
        <w:rPr>
          <w:sz w:val="26"/>
          <w:szCs w:val="26"/>
        </w:rPr>
        <w:t xml:space="preserve">školu </w:t>
      </w:r>
      <w:r w:rsidR="00160951">
        <w:rPr>
          <w:sz w:val="26"/>
          <w:szCs w:val="26"/>
        </w:rPr>
        <w:br/>
      </w:r>
      <w:r w:rsidRPr="00FB25E5">
        <w:rPr>
          <w:sz w:val="26"/>
          <w:szCs w:val="26"/>
        </w:rPr>
        <w:t xml:space="preserve">a </w:t>
      </w:r>
      <w:r w:rsidR="004337DE">
        <w:rPr>
          <w:sz w:val="26"/>
          <w:szCs w:val="26"/>
        </w:rPr>
        <w:t xml:space="preserve">později </w:t>
      </w:r>
      <w:r w:rsidRPr="00FB25E5">
        <w:rPr>
          <w:sz w:val="26"/>
          <w:szCs w:val="26"/>
        </w:rPr>
        <w:t>ženskou řeholní kongregaci</w:t>
      </w:r>
      <w:r w:rsidR="00B83A7D">
        <w:rPr>
          <w:sz w:val="26"/>
          <w:szCs w:val="26"/>
        </w:rPr>
        <w:t xml:space="preserve"> </w:t>
      </w:r>
      <w:r w:rsidR="00935A80" w:rsidRPr="00935A80">
        <w:rPr>
          <w:sz w:val="26"/>
          <w:szCs w:val="26"/>
        </w:rPr>
        <w:t>s řeholí podle Vincence z</w:t>
      </w:r>
      <w:r w:rsidR="00935A80">
        <w:rPr>
          <w:sz w:val="26"/>
          <w:szCs w:val="26"/>
        </w:rPr>
        <w:t> </w:t>
      </w:r>
      <w:r w:rsidR="00935A80" w:rsidRPr="00935A80">
        <w:rPr>
          <w:sz w:val="26"/>
          <w:szCs w:val="26"/>
        </w:rPr>
        <w:t>Pauly</w:t>
      </w:r>
      <w:r w:rsidR="00935A80">
        <w:rPr>
          <w:sz w:val="26"/>
          <w:szCs w:val="26"/>
        </w:rPr>
        <w:t xml:space="preserve"> </w:t>
      </w:r>
      <w:r w:rsidRPr="00FB25E5">
        <w:rPr>
          <w:sz w:val="26"/>
          <w:szCs w:val="26"/>
        </w:rPr>
        <w:t xml:space="preserve">– </w:t>
      </w:r>
      <w:r w:rsidR="00160951">
        <w:rPr>
          <w:sz w:val="26"/>
          <w:szCs w:val="26"/>
        </w:rPr>
        <w:t>Milosrdné s</w:t>
      </w:r>
      <w:r w:rsidRPr="00FB25E5">
        <w:rPr>
          <w:sz w:val="26"/>
          <w:szCs w:val="26"/>
        </w:rPr>
        <w:t>estry sv. Josefa</w:t>
      </w:r>
      <w:r w:rsidR="00160951">
        <w:rPr>
          <w:sz w:val="26"/>
          <w:szCs w:val="26"/>
        </w:rPr>
        <w:t xml:space="preserve"> (též známé pod názvem Americké milosrdné sestry</w:t>
      </w:r>
      <w:r w:rsidR="008A6BEA">
        <w:rPr>
          <w:sz w:val="26"/>
          <w:szCs w:val="26"/>
        </w:rPr>
        <w:t>; někde se uvádí jako Sestry lásky</w:t>
      </w:r>
      <w:r w:rsidR="00160951">
        <w:rPr>
          <w:sz w:val="26"/>
          <w:szCs w:val="26"/>
        </w:rPr>
        <w:t>)</w:t>
      </w:r>
      <w:r w:rsidRPr="00FB25E5">
        <w:rPr>
          <w:sz w:val="26"/>
          <w:szCs w:val="26"/>
        </w:rPr>
        <w:t>. Je považována za zakladatelku katolického školství ve Spojených státech a v roce 1975 se stala</w:t>
      </w:r>
      <w:r w:rsidRPr="00FB25E5">
        <w:rPr>
          <w:b/>
          <w:bCs/>
          <w:sz w:val="26"/>
          <w:szCs w:val="26"/>
        </w:rPr>
        <w:t xml:space="preserve"> </w:t>
      </w:r>
      <w:r w:rsidRPr="00FB25E5">
        <w:rPr>
          <w:sz w:val="26"/>
          <w:szCs w:val="26"/>
        </w:rPr>
        <w:t>první svatořečenou Američankou.</w:t>
      </w:r>
    </w:p>
    <w:p w14:paraId="272B9856" w14:textId="77777777" w:rsidR="00FB25E5" w:rsidRPr="00FB25E5" w:rsidRDefault="00FB25E5" w:rsidP="006B171F">
      <w:pPr>
        <w:spacing w:line="259" w:lineRule="auto"/>
        <w:contextualSpacing/>
        <w:jc w:val="both"/>
        <w:rPr>
          <w:sz w:val="26"/>
          <w:szCs w:val="26"/>
        </w:rPr>
      </w:pPr>
      <w:r w:rsidRPr="00FB25E5">
        <w:rPr>
          <w:sz w:val="26"/>
          <w:szCs w:val="26"/>
        </w:rPr>
        <w:pict w14:anchorId="58D41D5A">
          <v:rect id="_x0000_i1121" style="width:0;height:1.5pt" o:hralign="center" o:hrstd="t" o:hr="t" fillcolor="#a0a0a0" stroked="f"/>
        </w:pict>
      </w:r>
    </w:p>
    <w:p w14:paraId="658B3E30" w14:textId="77777777" w:rsidR="00E950B4" w:rsidRDefault="00E950B4" w:rsidP="006B171F">
      <w:pPr>
        <w:spacing w:line="259" w:lineRule="auto"/>
        <w:contextualSpacing/>
        <w:jc w:val="both"/>
        <w:rPr>
          <w:b/>
          <w:bCs/>
          <w:sz w:val="26"/>
          <w:szCs w:val="26"/>
        </w:rPr>
      </w:pPr>
    </w:p>
    <w:p w14:paraId="4D6FEBD1" w14:textId="3DBE0E8B" w:rsidR="00E950B4" w:rsidRPr="00FB25E5" w:rsidRDefault="00011094" w:rsidP="006B171F">
      <w:pPr>
        <w:spacing w:line="259" w:lineRule="auto"/>
        <w:contextualSpacing/>
        <w:jc w:val="both"/>
        <w:rPr>
          <w:b/>
          <w:bCs/>
          <w:sz w:val="26"/>
          <w:szCs w:val="26"/>
        </w:rPr>
      </w:pPr>
      <w:r>
        <w:rPr>
          <w:b/>
          <w:bCs/>
          <w:sz w:val="26"/>
          <w:szCs w:val="26"/>
        </w:rPr>
        <w:t>1. 2</w:t>
      </w:r>
      <w:r>
        <w:rPr>
          <w:b/>
          <w:bCs/>
          <w:sz w:val="26"/>
          <w:szCs w:val="26"/>
        </w:rPr>
        <w:tab/>
      </w:r>
      <w:r w:rsidR="00FB25E5" w:rsidRPr="00FB25E5">
        <w:rPr>
          <w:b/>
          <w:bCs/>
          <w:sz w:val="26"/>
          <w:szCs w:val="26"/>
        </w:rPr>
        <w:t>Biblick</w:t>
      </w:r>
      <w:r w:rsidR="00E950B4">
        <w:rPr>
          <w:b/>
          <w:bCs/>
          <w:sz w:val="26"/>
          <w:szCs w:val="26"/>
        </w:rPr>
        <w:t>é</w:t>
      </w:r>
      <w:r w:rsidR="00FB25E5" w:rsidRPr="00FB25E5">
        <w:rPr>
          <w:b/>
          <w:bCs/>
          <w:sz w:val="26"/>
          <w:szCs w:val="26"/>
        </w:rPr>
        <w:t xml:space="preserve"> </w:t>
      </w:r>
      <w:r w:rsidR="004337DE">
        <w:rPr>
          <w:b/>
          <w:bCs/>
          <w:sz w:val="26"/>
          <w:szCs w:val="26"/>
        </w:rPr>
        <w:t>světlo</w:t>
      </w:r>
      <w:r w:rsidR="00FB25E5" w:rsidRPr="00FB25E5">
        <w:rPr>
          <w:b/>
          <w:bCs/>
          <w:sz w:val="26"/>
          <w:szCs w:val="26"/>
        </w:rPr>
        <w:t>: Mt 11,28</w:t>
      </w:r>
      <w:r w:rsidR="00E950B4">
        <w:rPr>
          <w:b/>
          <w:bCs/>
          <w:sz w:val="26"/>
          <w:szCs w:val="26"/>
        </w:rPr>
        <w:t xml:space="preserve"> -</w:t>
      </w:r>
      <w:r w:rsidR="00E950B4" w:rsidRPr="00E950B4">
        <w:rPr>
          <w:b/>
          <w:bCs/>
          <w:sz w:val="26"/>
          <w:szCs w:val="26"/>
        </w:rPr>
        <w:t xml:space="preserve"> </w:t>
      </w:r>
      <w:r w:rsidR="00E950B4" w:rsidRPr="00FB25E5">
        <w:rPr>
          <w:b/>
          <w:bCs/>
          <w:sz w:val="26"/>
          <w:szCs w:val="26"/>
        </w:rPr>
        <w:t>Spočinout v Kristu uprostřed zkoušek</w:t>
      </w:r>
    </w:p>
    <w:p w14:paraId="1DBBFA5F" w14:textId="0EB62328" w:rsidR="00FB25E5" w:rsidRPr="00FB25E5" w:rsidRDefault="00FB25E5" w:rsidP="006B171F">
      <w:pPr>
        <w:spacing w:line="259" w:lineRule="auto"/>
        <w:contextualSpacing/>
        <w:jc w:val="both"/>
        <w:rPr>
          <w:sz w:val="26"/>
          <w:szCs w:val="26"/>
        </w:rPr>
      </w:pPr>
      <w:r w:rsidRPr="00FB25E5">
        <w:rPr>
          <w:sz w:val="26"/>
          <w:szCs w:val="26"/>
        </w:rPr>
        <w:t>„Pojďte ke mně všichni, kdo se namáháte a jste obtíženi, a já vám dám odpočinout.“</w:t>
      </w:r>
    </w:p>
    <w:p w14:paraId="4F80DD1C" w14:textId="52F107BE" w:rsidR="00FB25E5" w:rsidRPr="00FB25E5" w:rsidRDefault="00E950B4" w:rsidP="006B171F">
      <w:pPr>
        <w:spacing w:line="259" w:lineRule="auto"/>
        <w:ind w:firstLine="284"/>
        <w:contextualSpacing/>
        <w:jc w:val="both"/>
        <w:rPr>
          <w:sz w:val="26"/>
          <w:szCs w:val="26"/>
        </w:rPr>
      </w:pPr>
      <w:r w:rsidRPr="00FB25E5">
        <w:rPr>
          <w:sz w:val="26"/>
          <w:szCs w:val="26"/>
        </w:rPr>
        <w:t>Sv. Alžběta Setonová znala tíhu lidského utrpení z vlastní zkušenosti</w:t>
      </w:r>
      <w:r>
        <w:rPr>
          <w:sz w:val="26"/>
          <w:szCs w:val="26"/>
        </w:rPr>
        <w:t xml:space="preserve"> – j</w:t>
      </w:r>
      <w:r w:rsidR="00FB25E5" w:rsidRPr="00FB25E5">
        <w:rPr>
          <w:sz w:val="26"/>
          <w:szCs w:val="26"/>
        </w:rPr>
        <w:t>ejí cesta byla poznamenána ztrátou, nejistotou</w:t>
      </w:r>
      <w:r>
        <w:rPr>
          <w:sz w:val="26"/>
          <w:szCs w:val="26"/>
        </w:rPr>
        <w:t>, při čemž se musela jako mladá vdova zavržená od rodiny kvůli své konverzi ke katolické víře postarat o své děti. P</w:t>
      </w:r>
      <w:r w:rsidR="00FB25E5" w:rsidRPr="00FB25E5">
        <w:rPr>
          <w:sz w:val="26"/>
          <w:szCs w:val="26"/>
        </w:rPr>
        <w:t>řesto zůstala otevřená Bohu, který jediný mohl dát jejímu srdci pravý pokoj.</w:t>
      </w:r>
    </w:p>
    <w:p w14:paraId="64AF16F1" w14:textId="0D23BE94" w:rsidR="00FB25E5" w:rsidRPr="00FB25E5" w:rsidRDefault="00FB25E5" w:rsidP="006B171F">
      <w:pPr>
        <w:spacing w:line="259" w:lineRule="auto"/>
        <w:ind w:firstLine="284"/>
        <w:contextualSpacing/>
        <w:jc w:val="both"/>
        <w:rPr>
          <w:sz w:val="26"/>
          <w:szCs w:val="26"/>
        </w:rPr>
      </w:pPr>
      <w:r w:rsidRPr="00FB25E5">
        <w:rPr>
          <w:sz w:val="26"/>
          <w:szCs w:val="26"/>
        </w:rPr>
        <w:t>Nejen slovy, ale celým životem odpověděla na Kristovu výzvu „</w:t>
      </w:r>
      <w:r w:rsidR="00E950B4">
        <w:rPr>
          <w:sz w:val="26"/>
          <w:szCs w:val="26"/>
        </w:rPr>
        <w:t>P</w:t>
      </w:r>
      <w:r w:rsidRPr="00FB25E5">
        <w:rPr>
          <w:sz w:val="26"/>
          <w:szCs w:val="26"/>
        </w:rPr>
        <w:t>ojďte ke mně</w:t>
      </w:r>
      <w:r w:rsidR="00E950B4">
        <w:rPr>
          <w:sz w:val="26"/>
          <w:szCs w:val="26"/>
        </w:rPr>
        <w:t>…</w:t>
      </w:r>
      <w:r w:rsidRPr="00FB25E5">
        <w:rPr>
          <w:sz w:val="26"/>
          <w:szCs w:val="26"/>
        </w:rPr>
        <w:t xml:space="preserve">“. Ve chvílích, kdy se zdálo, že ztratila vše – manžela, zabezpečení, společenské přijetí – objevila </w:t>
      </w:r>
      <w:r w:rsidRPr="00FB25E5">
        <w:rPr>
          <w:b/>
          <w:bCs/>
          <w:sz w:val="26"/>
          <w:szCs w:val="26"/>
        </w:rPr>
        <w:t>hlubší oporu v Bohu</w:t>
      </w:r>
      <w:r w:rsidRPr="00FB25E5">
        <w:rPr>
          <w:sz w:val="26"/>
          <w:szCs w:val="26"/>
        </w:rPr>
        <w:t>.</w:t>
      </w:r>
    </w:p>
    <w:p w14:paraId="2C1004FA" w14:textId="77777777" w:rsidR="00FB25E5" w:rsidRPr="00FB25E5" w:rsidRDefault="00FB25E5" w:rsidP="006B171F">
      <w:pPr>
        <w:spacing w:line="259" w:lineRule="auto"/>
        <w:ind w:firstLine="284"/>
        <w:contextualSpacing/>
        <w:jc w:val="both"/>
        <w:rPr>
          <w:sz w:val="26"/>
          <w:szCs w:val="26"/>
        </w:rPr>
      </w:pPr>
      <w:r w:rsidRPr="00FB25E5">
        <w:rPr>
          <w:sz w:val="26"/>
          <w:szCs w:val="26"/>
        </w:rPr>
        <w:t xml:space="preserve">Její víra nebyla útěkem před bolestí, ale </w:t>
      </w:r>
      <w:r w:rsidRPr="00FB25E5">
        <w:rPr>
          <w:b/>
          <w:bCs/>
          <w:sz w:val="26"/>
          <w:szCs w:val="26"/>
        </w:rPr>
        <w:t>vnitřní cestou důvěry</w:t>
      </w:r>
      <w:r w:rsidRPr="00FB25E5">
        <w:rPr>
          <w:sz w:val="26"/>
          <w:szCs w:val="26"/>
        </w:rPr>
        <w:t>. Učila se odevzdávat Bohu své obavy i budoucnost svých dětí. Právě v této odevzdanosti nalezla sílu sloužit druhým – chudým, dětem a hledajícím.</w:t>
      </w:r>
    </w:p>
    <w:p w14:paraId="7D9BB419" w14:textId="1187413A" w:rsidR="00FB25E5" w:rsidRPr="00FB25E5" w:rsidRDefault="00FB25E5" w:rsidP="006B171F">
      <w:pPr>
        <w:spacing w:line="259" w:lineRule="auto"/>
        <w:ind w:firstLine="284"/>
        <w:contextualSpacing/>
        <w:jc w:val="both"/>
        <w:rPr>
          <w:sz w:val="26"/>
          <w:szCs w:val="26"/>
        </w:rPr>
      </w:pPr>
      <w:r w:rsidRPr="00FB25E5">
        <w:rPr>
          <w:sz w:val="26"/>
          <w:szCs w:val="26"/>
        </w:rPr>
        <w:lastRenderedPageBreak/>
        <w:t xml:space="preserve">Ježíš v evangeliu neslibuje odstranění všech břemen, ale </w:t>
      </w:r>
      <w:r w:rsidRPr="00FB25E5">
        <w:rPr>
          <w:b/>
          <w:bCs/>
          <w:sz w:val="26"/>
          <w:szCs w:val="26"/>
        </w:rPr>
        <w:t>odpočinutí srdce</w:t>
      </w:r>
      <w:r w:rsidRPr="00FB25E5">
        <w:rPr>
          <w:sz w:val="26"/>
          <w:szCs w:val="26"/>
        </w:rPr>
        <w:t xml:space="preserve">, které plyne z blízkosti k Němu. Sv. Alžběta je svědkyní toho, že tento příslib je skutečný </w:t>
      </w:r>
      <w:r w:rsidR="00181960">
        <w:rPr>
          <w:sz w:val="26"/>
          <w:szCs w:val="26"/>
        </w:rPr>
        <w:br/>
      </w:r>
      <w:r w:rsidRPr="00FB25E5">
        <w:rPr>
          <w:sz w:val="26"/>
          <w:szCs w:val="26"/>
        </w:rPr>
        <w:t>i v nejtěžších obdobích života.</w:t>
      </w:r>
    </w:p>
    <w:p w14:paraId="595915A5" w14:textId="77777777" w:rsidR="00FB25E5" w:rsidRPr="00FB25E5" w:rsidRDefault="00FB25E5" w:rsidP="006B171F">
      <w:pPr>
        <w:spacing w:line="259" w:lineRule="auto"/>
        <w:contextualSpacing/>
        <w:jc w:val="both"/>
        <w:rPr>
          <w:sz w:val="26"/>
          <w:szCs w:val="26"/>
        </w:rPr>
      </w:pPr>
      <w:r w:rsidRPr="00FB25E5">
        <w:rPr>
          <w:sz w:val="26"/>
          <w:szCs w:val="26"/>
        </w:rPr>
        <w:pict w14:anchorId="5A97D7D7">
          <v:rect id="_x0000_i1123" style="width:0;height:1.5pt" o:hralign="center" o:hrstd="t" o:hr="t" fillcolor="#a0a0a0" stroked="f"/>
        </w:pict>
      </w:r>
    </w:p>
    <w:p w14:paraId="30601E87" w14:textId="77777777" w:rsidR="00E950B4" w:rsidRDefault="00E950B4" w:rsidP="006B171F">
      <w:pPr>
        <w:spacing w:line="259" w:lineRule="auto"/>
        <w:contextualSpacing/>
        <w:jc w:val="both"/>
        <w:rPr>
          <w:b/>
          <w:bCs/>
          <w:sz w:val="26"/>
          <w:szCs w:val="26"/>
        </w:rPr>
      </w:pPr>
    </w:p>
    <w:p w14:paraId="49A050CE" w14:textId="0A8D8092" w:rsidR="00FB25E5" w:rsidRPr="00FB25E5" w:rsidRDefault="00011094" w:rsidP="006B171F">
      <w:pPr>
        <w:spacing w:line="259" w:lineRule="auto"/>
        <w:contextualSpacing/>
        <w:jc w:val="both"/>
        <w:rPr>
          <w:b/>
          <w:bCs/>
          <w:sz w:val="26"/>
          <w:szCs w:val="26"/>
        </w:rPr>
      </w:pPr>
      <w:r>
        <w:rPr>
          <w:b/>
          <w:bCs/>
          <w:sz w:val="26"/>
          <w:szCs w:val="26"/>
        </w:rPr>
        <w:t xml:space="preserve">1. 3 </w:t>
      </w:r>
      <w:r>
        <w:rPr>
          <w:b/>
          <w:bCs/>
          <w:sz w:val="26"/>
          <w:szCs w:val="26"/>
        </w:rPr>
        <w:tab/>
      </w:r>
      <w:r w:rsidR="00FB25E5" w:rsidRPr="00FB25E5">
        <w:rPr>
          <w:b/>
          <w:bCs/>
          <w:sz w:val="26"/>
          <w:szCs w:val="26"/>
        </w:rPr>
        <w:t>Jak žít odkaz sv. Alžběty Setonové dnes?</w:t>
      </w:r>
    </w:p>
    <w:p w14:paraId="2648BDF6" w14:textId="77777777" w:rsidR="00FB25E5" w:rsidRPr="00FB25E5" w:rsidRDefault="00FB25E5" w:rsidP="006B171F">
      <w:pPr>
        <w:spacing w:line="259" w:lineRule="auto"/>
        <w:contextualSpacing/>
        <w:jc w:val="both"/>
        <w:rPr>
          <w:sz w:val="26"/>
          <w:szCs w:val="26"/>
        </w:rPr>
      </w:pPr>
      <w:r w:rsidRPr="00FB25E5">
        <w:rPr>
          <w:sz w:val="26"/>
          <w:szCs w:val="26"/>
        </w:rPr>
        <w:t>Odkaz sv. Alžběty Setonové je zvlášť aktuální pro dnešní dobu plnou nejistot, tlaku na výkon a obav o budoucnost:</w:t>
      </w:r>
    </w:p>
    <w:p w14:paraId="4FAC5903" w14:textId="167E77FF" w:rsidR="00FB25E5" w:rsidRPr="00FB25E5" w:rsidRDefault="00FB25E5" w:rsidP="006B171F">
      <w:pPr>
        <w:numPr>
          <w:ilvl w:val="0"/>
          <w:numId w:val="2"/>
        </w:numPr>
        <w:tabs>
          <w:tab w:val="clear" w:pos="720"/>
          <w:tab w:val="num" w:pos="284"/>
        </w:tabs>
        <w:spacing w:line="259" w:lineRule="auto"/>
        <w:ind w:left="284" w:hanging="284"/>
        <w:contextualSpacing/>
        <w:jc w:val="both"/>
        <w:rPr>
          <w:sz w:val="26"/>
          <w:szCs w:val="26"/>
        </w:rPr>
      </w:pPr>
      <w:r w:rsidRPr="00FB25E5">
        <w:rPr>
          <w:b/>
          <w:bCs/>
          <w:sz w:val="26"/>
          <w:szCs w:val="26"/>
        </w:rPr>
        <w:t>Důvěřovat Bohu v nejistotě</w:t>
      </w:r>
      <w:r w:rsidRPr="00FB25E5">
        <w:rPr>
          <w:sz w:val="26"/>
          <w:szCs w:val="26"/>
        </w:rPr>
        <w:t xml:space="preserve"> – </w:t>
      </w:r>
      <w:r w:rsidR="00EA118A">
        <w:rPr>
          <w:sz w:val="26"/>
          <w:szCs w:val="26"/>
        </w:rPr>
        <w:t>I</w:t>
      </w:r>
      <w:r w:rsidRPr="00FB25E5">
        <w:rPr>
          <w:sz w:val="26"/>
          <w:szCs w:val="26"/>
        </w:rPr>
        <w:t xml:space="preserve"> když nemáme vše pod kontrolou, Bůh zůstává věrný.</w:t>
      </w:r>
    </w:p>
    <w:p w14:paraId="21DFAF58" w14:textId="5C868ECA" w:rsidR="00FB25E5" w:rsidRPr="00FB25E5" w:rsidRDefault="00FB25E5" w:rsidP="006B171F">
      <w:pPr>
        <w:numPr>
          <w:ilvl w:val="0"/>
          <w:numId w:val="2"/>
        </w:numPr>
        <w:tabs>
          <w:tab w:val="clear" w:pos="720"/>
          <w:tab w:val="num" w:pos="284"/>
        </w:tabs>
        <w:spacing w:line="259" w:lineRule="auto"/>
        <w:ind w:left="284" w:hanging="284"/>
        <w:contextualSpacing/>
        <w:jc w:val="both"/>
        <w:rPr>
          <w:sz w:val="26"/>
          <w:szCs w:val="26"/>
        </w:rPr>
      </w:pPr>
      <w:r w:rsidRPr="00FB25E5">
        <w:rPr>
          <w:b/>
          <w:bCs/>
          <w:sz w:val="26"/>
          <w:szCs w:val="26"/>
        </w:rPr>
        <w:t>Spočívat u Krista v modlitbě</w:t>
      </w:r>
      <w:r w:rsidRPr="00FB25E5">
        <w:rPr>
          <w:sz w:val="26"/>
          <w:szCs w:val="26"/>
        </w:rPr>
        <w:t xml:space="preserve"> –</w:t>
      </w:r>
      <w:r w:rsidR="00AD04CF">
        <w:rPr>
          <w:sz w:val="26"/>
          <w:szCs w:val="26"/>
        </w:rPr>
        <w:t xml:space="preserve"> </w:t>
      </w:r>
      <w:r w:rsidR="00EA118A">
        <w:rPr>
          <w:sz w:val="26"/>
          <w:szCs w:val="26"/>
        </w:rPr>
        <w:t>U</w:t>
      </w:r>
      <w:r w:rsidR="00AD04CF">
        <w:rPr>
          <w:sz w:val="26"/>
          <w:szCs w:val="26"/>
        </w:rPr>
        <w:t xml:space="preserve">prostřed hluku, chvatu, povinností a starostí </w:t>
      </w:r>
      <w:r w:rsidR="00011094">
        <w:rPr>
          <w:sz w:val="26"/>
          <w:szCs w:val="26"/>
        </w:rPr>
        <w:t xml:space="preserve">svých </w:t>
      </w:r>
      <w:r w:rsidR="00181960">
        <w:rPr>
          <w:sz w:val="26"/>
          <w:szCs w:val="26"/>
        </w:rPr>
        <w:br/>
      </w:r>
      <w:r w:rsidR="00011094">
        <w:rPr>
          <w:sz w:val="26"/>
          <w:szCs w:val="26"/>
        </w:rPr>
        <w:t xml:space="preserve">i jiných lidí </w:t>
      </w:r>
      <w:r w:rsidR="00AD04CF">
        <w:rPr>
          <w:sz w:val="26"/>
          <w:szCs w:val="26"/>
        </w:rPr>
        <w:t>můžeme najít</w:t>
      </w:r>
      <w:r w:rsidRPr="00FB25E5">
        <w:rPr>
          <w:sz w:val="26"/>
          <w:szCs w:val="26"/>
        </w:rPr>
        <w:t xml:space="preserve"> ticho</w:t>
      </w:r>
      <w:r w:rsidR="00AD04CF">
        <w:rPr>
          <w:sz w:val="26"/>
          <w:szCs w:val="26"/>
        </w:rPr>
        <w:t xml:space="preserve"> plné pokoje</w:t>
      </w:r>
      <w:r w:rsidRPr="00FB25E5">
        <w:rPr>
          <w:sz w:val="26"/>
          <w:szCs w:val="26"/>
        </w:rPr>
        <w:t>, kde</w:t>
      </w:r>
      <w:r w:rsidR="00011094">
        <w:rPr>
          <w:sz w:val="26"/>
          <w:szCs w:val="26"/>
        </w:rPr>
        <w:t xml:space="preserve"> Kristu</w:t>
      </w:r>
      <w:r w:rsidR="00AD04CF">
        <w:rPr>
          <w:sz w:val="26"/>
          <w:szCs w:val="26"/>
        </w:rPr>
        <w:t xml:space="preserve"> </w:t>
      </w:r>
      <w:r w:rsidRPr="00FB25E5">
        <w:rPr>
          <w:sz w:val="26"/>
          <w:szCs w:val="26"/>
        </w:rPr>
        <w:t xml:space="preserve">můžeme </w:t>
      </w:r>
      <w:r w:rsidR="00011094" w:rsidRPr="00FB25E5">
        <w:rPr>
          <w:sz w:val="26"/>
          <w:szCs w:val="26"/>
        </w:rPr>
        <w:t>skutečně odevzdat</w:t>
      </w:r>
      <w:r w:rsidR="00011094" w:rsidRPr="00FB25E5">
        <w:rPr>
          <w:sz w:val="26"/>
          <w:szCs w:val="26"/>
        </w:rPr>
        <w:t xml:space="preserve"> </w:t>
      </w:r>
      <w:r w:rsidRPr="00FB25E5">
        <w:rPr>
          <w:sz w:val="26"/>
          <w:szCs w:val="26"/>
        </w:rPr>
        <w:t>své břemeno.</w:t>
      </w:r>
    </w:p>
    <w:p w14:paraId="1D5681FC" w14:textId="51B77C1B" w:rsidR="00FB25E5" w:rsidRDefault="00FB25E5" w:rsidP="006B171F">
      <w:pPr>
        <w:numPr>
          <w:ilvl w:val="0"/>
          <w:numId w:val="2"/>
        </w:numPr>
        <w:tabs>
          <w:tab w:val="clear" w:pos="720"/>
          <w:tab w:val="num" w:pos="284"/>
        </w:tabs>
        <w:spacing w:line="259" w:lineRule="auto"/>
        <w:ind w:left="284" w:hanging="284"/>
        <w:contextualSpacing/>
        <w:jc w:val="both"/>
        <w:rPr>
          <w:sz w:val="26"/>
          <w:szCs w:val="26"/>
        </w:rPr>
      </w:pPr>
      <w:r w:rsidRPr="00FB25E5">
        <w:rPr>
          <w:b/>
          <w:bCs/>
          <w:sz w:val="26"/>
          <w:szCs w:val="26"/>
        </w:rPr>
        <w:t>Proměňovat bolest ve službu</w:t>
      </w:r>
      <w:r w:rsidRPr="00FB25E5">
        <w:rPr>
          <w:sz w:val="26"/>
          <w:szCs w:val="26"/>
        </w:rPr>
        <w:t xml:space="preserve"> – </w:t>
      </w:r>
      <w:r w:rsidR="00EA118A">
        <w:rPr>
          <w:sz w:val="26"/>
          <w:szCs w:val="26"/>
        </w:rPr>
        <w:t>S</w:t>
      </w:r>
      <w:r w:rsidRPr="00FB25E5">
        <w:rPr>
          <w:sz w:val="26"/>
          <w:szCs w:val="26"/>
        </w:rPr>
        <w:t xml:space="preserve">v. Alžběta </w:t>
      </w:r>
      <w:r w:rsidR="00AD04CF">
        <w:rPr>
          <w:sz w:val="26"/>
          <w:szCs w:val="26"/>
        </w:rPr>
        <w:t>ne</w:t>
      </w:r>
      <w:r w:rsidRPr="00FB25E5">
        <w:rPr>
          <w:sz w:val="26"/>
          <w:szCs w:val="26"/>
        </w:rPr>
        <w:t xml:space="preserve">dovolila, aby </w:t>
      </w:r>
      <w:r w:rsidR="00AD04CF">
        <w:rPr>
          <w:sz w:val="26"/>
          <w:szCs w:val="26"/>
        </w:rPr>
        <w:t xml:space="preserve">ji převálcovalo utrpení </w:t>
      </w:r>
      <w:r w:rsidR="00181960">
        <w:rPr>
          <w:sz w:val="26"/>
          <w:szCs w:val="26"/>
        </w:rPr>
        <w:br/>
      </w:r>
      <w:r w:rsidR="00AD04CF">
        <w:rPr>
          <w:sz w:val="26"/>
          <w:szCs w:val="26"/>
        </w:rPr>
        <w:t>a odmítnutí blízkými, naopak staly se jí</w:t>
      </w:r>
      <w:r w:rsidRPr="00FB25E5">
        <w:rPr>
          <w:sz w:val="26"/>
          <w:szCs w:val="26"/>
        </w:rPr>
        <w:t xml:space="preserve"> zdrojem soucitu pro druhé.</w:t>
      </w:r>
    </w:p>
    <w:p w14:paraId="00589A4F" w14:textId="5511F46A" w:rsidR="00AD04CF" w:rsidRPr="00FB25E5" w:rsidRDefault="00AD04CF" w:rsidP="006B171F">
      <w:pPr>
        <w:numPr>
          <w:ilvl w:val="0"/>
          <w:numId w:val="2"/>
        </w:numPr>
        <w:tabs>
          <w:tab w:val="clear" w:pos="720"/>
          <w:tab w:val="num" w:pos="284"/>
        </w:tabs>
        <w:spacing w:line="259" w:lineRule="auto"/>
        <w:ind w:left="284" w:hanging="284"/>
        <w:contextualSpacing/>
        <w:jc w:val="both"/>
        <w:rPr>
          <w:sz w:val="26"/>
          <w:szCs w:val="26"/>
        </w:rPr>
      </w:pPr>
      <w:r>
        <w:rPr>
          <w:b/>
          <w:bCs/>
          <w:sz w:val="26"/>
          <w:szCs w:val="26"/>
        </w:rPr>
        <w:t xml:space="preserve">Duchovní vedení a přátelé ve víře </w:t>
      </w:r>
      <w:r>
        <w:rPr>
          <w:sz w:val="26"/>
          <w:szCs w:val="26"/>
        </w:rPr>
        <w:t xml:space="preserve">– </w:t>
      </w:r>
      <w:r w:rsidR="00EA118A">
        <w:rPr>
          <w:sz w:val="26"/>
          <w:szCs w:val="26"/>
        </w:rPr>
        <w:t>K</w:t>
      </w:r>
      <w:r>
        <w:rPr>
          <w:sz w:val="26"/>
          <w:szCs w:val="26"/>
        </w:rPr>
        <w:t xml:space="preserve">dyž Alžbětu válcovaly pochybnosti při rozhodování pro katolickou víru, obrátila se dopisem na </w:t>
      </w:r>
      <w:r w:rsidRPr="00AD04CF">
        <w:rPr>
          <w:sz w:val="26"/>
          <w:szCs w:val="26"/>
        </w:rPr>
        <w:t xml:space="preserve">otce Johna Cheverusova </w:t>
      </w:r>
      <w:r w:rsidR="00181960">
        <w:rPr>
          <w:sz w:val="26"/>
          <w:szCs w:val="26"/>
        </w:rPr>
        <w:br/>
      </w:r>
      <w:r w:rsidRPr="00AD04CF">
        <w:rPr>
          <w:sz w:val="26"/>
          <w:szCs w:val="26"/>
        </w:rPr>
        <w:t>z Bostonu</w:t>
      </w:r>
      <w:r>
        <w:rPr>
          <w:sz w:val="26"/>
          <w:szCs w:val="26"/>
        </w:rPr>
        <w:t xml:space="preserve"> </w:t>
      </w:r>
      <w:r w:rsidRPr="00AD04CF">
        <w:rPr>
          <w:sz w:val="26"/>
          <w:szCs w:val="26"/>
        </w:rPr>
        <w:t>s pověstí svatosti</w:t>
      </w:r>
      <w:r>
        <w:rPr>
          <w:sz w:val="26"/>
          <w:szCs w:val="26"/>
        </w:rPr>
        <w:t>. Pomohl</w:t>
      </w:r>
      <w:r w:rsidR="00011094">
        <w:rPr>
          <w:sz w:val="26"/>
          <w:szCs w:val="26"/>
        </w:rPr>
        <w:t xml:space="preserve">y </w:t>
      </w:r>
      <w:r>
        <w:rPr>
          <w:sz w:val="26"/>
          <w:szCs w:val="26"/>
        </w:rPr>
        <w:t>jí také</w:t>
      </w:r>
      <w:r w:rsidR="00011094">
        <w:rPr>
          <w:sz w:val="26"/>
          <w:szCs w:val="26"/>
        </w:rPr>
        <w:t xml:space="preserve"> duchovní rady od rodiny Fillici, s níž přátelství udržovala i po návratu do New Yourku.</w:t>
      </w:r>
    </w:p>
    <w:p w14:paraId="1AC5712C" w14:textId="52B7B0A2" w:rsidR="00FB25E5" w:rsidRPr="00FB25E5" w:rsidRDefault="00FB25E5" w:rsidP="006B171F">
      <w:pPr>
        <w:numPr>
          <w:ilvl w:val="0"/>
          <w:numId w:val="2"/>
        </w:numPr>
        <w:tabs>
          <w:tab w:val="clear" w:pos="720"/>
          <w:tab w:val="num" w:pos="284"/>
        </w:tabs>
        <w:spacing w:line="259" w:lineRule="auto"/>
        <w:ind w:left="284" w:hanging="284"/>
        <w:contextualSpacing/>
        <w:jc w:val="both"/>
        <w:rPr>
          <w:sz w:val="26"/>
          <w:szCs w:val="26"/>
        </w:rPr>
      </w:pPr>
      <w:r w:rsidRPr="00FB25E5">
        <w:rPr>
          <w:b/>
          <w:bCs/>
          <w:sz w:val="26"/>
          <w:szCs w:val="26"/>
        </w:rPr>
        <w:t>Investovat do výchovy a víry další generace</w:t>
      </w:r>
      <w:r w:rsidRPr="00FB25E5">
        <w:rPr>
          <w:sz w:val="26"/>
          <w:szCs w:val="26"/>
        </w:rPr>
        <w:t xml:space="preserve"> – </w:t>
      </w:r>
      <w:r w:rsidR="00EA118A">
        <w:rPr>
          <w:sz w:val="26"/>
          <w:szCs w:val="26"/>
        </w:rPr>
        <w:t>R</w:t>
      </w:r>
      <w:r w:rsidRPr="00FB25E5">
        <w:rPr>
          <w:sz w:val="26"/>
          <w:szCs w:val="26"/>
        </w:rPr>
        <w:t>odina a vzdělávání byly pro ni cestou evangelizace.</w:t>
      </w:r>
    </w:p>
    <w:p w14:paraId="6D0DC373" w14:textId="77777777" w:rsidR="00011094" w:rsidRDefault="00011094" w:rsidP="006B171F">
      <w:pPr>
        <w:spacing w:line="259" w:lineRule="auto"/>
        <w:ind w:firstLine="284"/>
        <w:contextualSpacing/>
        <w:jc w:val="both"/>
        <w:rPr>
          <w:sz w:val="26"/>
          <w:szCs w:val="26"/>
        </w:rPr>
      </w:pPr>
    </w:p>
    <w:p w14:paraId="2393698C" w14:textId="7A8F7879" w:rsidR="00FB25E5" w:rsidRPr="00FB25E5" w:rsidRDefault="00FB25E5" w:rsidP="006B171F">
      <w:pPr>
        <w:spacing w:line="259" w:lineRule="auto"/>
        <w:ind w:firstLine="284"/>
        <w:contextualSpacing/>
        <w:jc w:val="both"/>
        <w:rPr>
          <w:sz w:val="26"/>
          <w:szCs w:val="26"/>
        </w:rPr>
      </w:pPr>
      <w:r w:rsidRPr="00FB25E5">
        <w:rPr>
          <w:sz w:val="26"/>
          <w:szCs w:val="26"/>
        </w:rPr>
        <w:t>Její život nám připomíná, že svatost se rodí tam, kde se lidská slabost setkává s Boží milostí. Kdo přichází ke Kristu se svým břemenem, může se stát nástrojem naděje pro ostatní.</w:t>
      </w:r>
    </w:p>
    <w:p w14:paraId="5292CAEC" w14:textId="4E377A16" w:rsidR="00E950B4" w:rsidRPr="00FB25E5" w:rsidRDefault="00E950B4" w:rsidP="006B171F">
      <w:pPr>
        <w:spacing w:line="259" w:lineRule="auto"/>
        <w:contextualSpacing/>
        <w:jc w:val="both"/>
        <w:rPr>
          <w:sz w:val="26"/>
          <w:szCs w:val="26"/>
        </w:rPr>
      </w:pPr>
      <w:r w:rsidRPr="00FB25E5">
        <w:rPr>
          <w:sz w:val="26"/>
          <w:szCs w:val="26"/>
        </w:rPr>
        <w:pict w14:anchorId="0C91BE20">
          <v:rect id="_x0000_i1132" style="width:0;height:1.5pt" o:hralign="center" o:hrstd="t" o:hr="t" fillcolor="#a0a0a0" stroked="f"/>
        </w:pict>
      </w:r>
    </w:p>
    <w:p w14:paraId="13BEAB19" w14:textId="77777777" w:rsidR="000E42F0" w:rsidRDefault="000E42F0" w:rsidP="006B171F">
      <w:pPr>
        <w:spacing w:line="259" w:lineRule="auto"/>
        <w:contextualSpacing/>
        <w:jc w:val="both"/>
        <w:rPr>
          <w:b/>
          <w:bCs/>
          <w:sz w:val="26"/>
          <w:szCs w:val="26"/>
        </w:rPr>
      </w:pPr>
    </w:p>
    <w:p w14:paraId="33C12674" w14:textId="42DEBE3E" w:rsidR="00011094" w:rsidRDefault="00011094" w:rsidP="006B171F">
      <w:pPr>
        <w:spacing w:line="259" w:lineRule="auto"/>
        <w:contextualSpacing/>
        <w:jc w:val="both"/>
        <w:rPr>
          <w:b/>
          <w:bCs/>
          <w:sz w:val="26"/>
          <w:szCs w:val="26"/>
        </w:rPr>
      </w:pPr>
      <w:r>
        <w:rPr>
          <w:b/>
          <w:bCs/>
          <w:sz w:val="26"/>
          <w:szCs w:val="26"/>
        </w:rPr>
        <w:t>1. 4</w:t>
      </w:r>
      <w:r>
        <w:rPr>
          <w:b/>
          <w:bCs/>
          <w:sz w:val="26"/>
          <w:szCs w:val="26"/>
        </w:rPr>
        <w:tab/>
        <w:t>Úcta sv. Alžbety Setonové k Eucharistickému Kristu</w:t>
      </w:r>
      <w:r>
        <w:rPr>
          <w:b/>
          <w:bCs/>
          <w:sz w:val="26"/>
          <w:szCs w:val="26"/>
        </w:rPr>
        <w:tab/>
      </w:r>
    </w:p>
    <w:p w14:paraId="40EF1880" w14:textId="405E45E6" w:rsidR="00E950B4" w:rsidRDefault="00E950B4" w:rsidP="006B171F">
      <w:pPr>
        <w:spacing w:line="259" w:lineRule="auto"/>
        <w:contextualSpacing/>
        <w:jc w:val="both"/>
        <w:rPr>
          <w:sz w:val="26"/>
          <w:szCs w:val="26"/>
        </w:rPr>
      </w:pPr>
      <w:r>
        <w:rPr>
          <w:sz w:val="26"/>
          <w:szCs w:val="26"/>
        </w:rPr>
        <w:t xml:space="preserve">Sv. </w:t>
      </w:r>
      <w:r w:rsidR="00011094">
        <w:rPr>
          <w:sz w:val="26"/>
          <w:szCs w:val="26"/>
        </w:rPr>
        <w:t>Alžběta</w:t>
      </w:r>
      <w:r>
        <w:rPr>
          <w:sz w:val="26"/>
          <w:szCs w:val="26"/>
        </w:rPr>
        <w:t xml:space="preserve"> Setonová dokončila</w:t>
      </w:r>
      <w:r w:rsidR="00DB13E4" w:rsidRPr="00DB13E4">
        <w:rPr>
          <w:sz w:val="26"/>
          <w:szCs w:val="26"/>
        </w:rPr>
        <w:t xml:space="preserve"> svoji cestu do katolické církve</w:t>
      </w:r>
      <w:r w:rsidR="00011094">
        <w:rPr>
          <w:sz w:val="26"/>
          <w:szCs w:val="26"/>
        </w:rPr>
        <w:t xml:space="preserve"> </w:t>
      </w:r>
      <w:r w:rsidRPr="00DB13E4">
        <w:rPr>
          <w:sz w:val="26"/>
          <w:szCs w:val="26"/>
        </w:rPr>
        <w:t>15. 3. 1805</w:t>
      </w:r>
      <w:r w:rsidR="00DB13E4" w:rsidRPr="00DB13E4">
        <w:rPr>
          <w:sz w:val="26"/>
          <w:szCs w:val="26"/>
        </w:rPr>
        <w:t xml:space="preserve">. </w:t>
      </w:r>
    </w:p>
    <w:p w14:paraId="20E08F94" w14:textId="77777777" w:rsidR="00E950B4" w:rsidRDefault="00DB13E4" w:rsidP="006B171F">
      <w:pPr>
        <w:spacing w:line="259" w:lineRule="auto"/>
        <w:ind w:firstLine="284"/>
        <w:contextualSpacing/>
        <w:jc w:val="both"/>
        <w:rPr>
          <w:sz w:val="26"/>
          <w:szCs w:val="26"/>
        </w:rPr>
      </w:pPr>
      <w:r w:rsidRPr="00DB13E4">
        <w:rPr>
          <w:sz w:val="26"/>
          <w:szCs w:val="26"/>
        </w:rPr>
        <w:t>Cítila se spojena s Kristem a svou radost vyjádřila slovy: </w:t>
      </w:r>
      <w:r w:rsidRPr="00DB13E4">
        <w:rPr>
          <w:i/>
          <w:iCs/>
          <w:sz w:val="26"/>
          <w:szCs w:val="26"/>
        </w:rPr>
        <w:t>"Stalo se! Pocítila jsem lehkost, jako by mi spadly okovy. Můj Bože, jak se změnil stav mé duše!"</w:t>
      </w:r>
      <w:r w:rsidRPr="00DB13E4">
        <w:rPr>
          <w:sz w:val="26"/>
          <w:szCs w:val="26"/>
        </w:rPr>
        <w:t> </w:t>
      </w:r>
      <w:r w:rsidR="00E950B4">
        <w:rPr>
          <w:sz w:val="26"/>
          <w:szCs w:val="26"/>
        </w:rPr>
        <w:t>V</w:t>
      </w:r>
      <w:r w:rsidRPr="00DB13E4">
        <w:rPr>
          <w:sz w:val="26"/>
          <w:szCs w:val="26"/>
        </w:rPr>
        <w:t> souvislosti s prvním přijetím eucharistie pak napsala: </w:t>
      </w:r>
      <w:r w:rsidRPr="00DB13E4">
        <w:rPr>
          <w:i/>
          <w:iCs/>
          <w:sz w:val="26"/>
          <w:szCs w:val="26"/>
        </w:rPr>
        <w:t>"Budu spojena s tím, který řekl: Jestliže nebudete jíst mé Tělo a pít mou Krev, nebudete ke mně patřit."</w:t>
      </w:r>
      <w:r w:rsidRPr="00DB13E4">
        <w:rPr>
          <w:sz w:val="26"/>
          <w:szCs w:val="26"/>
        </w:rPr>
        <w:t> </w:t>
      </w:r>
    </w:p>
    <w:p w14:paraId="67377810" w14:textId="704FA368" w:rsidR="00E950B4" w:rsidRDefault="00DB13E4" w:rsidP="006B171F">
      <w:pPr>
        <w:spacing w:line="259" w:lineRule="auto"/>
        <w:ind w:firstLine="284"/>
        <w:contextualSpacing/>
        <w:jc w:val="both"/>
        <w:rPr>
          <w:i/>
          <w:iCs/>
          <w:sz w:val="26"/>
          <w:szCs w:val="26"/>
        </w:rPr>
      </w:pPr>
      <w:r w:rsidRPr="00DB13E4">
        <w:rPr>
          <w:sz w:val="26"/>
          <w:szCs w:val="26"/>
        </w:rPr>
        <w:t>A po přijetí řekla: </w:t>
      </w:r>
      <w:r w:rsidRPr="00DB13E4">
        <w:rPr>
          <w:i/>
          <w:iCs/>
          <w:sz w:val="26"/>
          <w:szCs w:val="26"/>
        </w:rPr>
        <w:t xml:space="preserve">"Konečně je Bůh ve mně a já v Něm! Byla jsem Jím obdarována. Avšak stále si budu pamatovat své noční bdění v očekávání svítání. On přišel. Vstoupil do obydlí v mém srdci. Nyní mu patřím. Pomyslela jsem si: ‚Ať Bůh povstane a jeho nepřátelé ať se </w:t>
      </w:r>
      <w:r w:rsidR="00E950B4" w:rsidRPr="00DB13E4">
        <w:rPr>
          <w:i/>
          <w:iCs/>
          <w:sz w:val="26"/>
          <w:szCs w:val="26"/>
        </w:rPr>
        <w:t>rozptýlí!‛</w:t>
      </w:r>
      <w:r w:rsidRPr="00DB13E4">
        <w:rPr>
          <w:i/>
          <w:iCs/>
          <w:sz w:val="26"/>
          <w:szCs w:val="26"/>
        </w:rPr>
        <w:t xml:space="preserve"> Ukázalo se, že když přišel můj Král obsadit svůj trůn, místo pokorného a klidného přivítání, které jsem pro něho chystala, nastalo vítězství radosti </w:t>
      </w:r>
      <w:r w:rsidR="00181960">
        <w:rPr>
          <w:i/>
          <w:iCs/>
          <w:sz w:val="26"/>
          <w:szCs w:val="26"/>
        </w:rPr>
        <w:br/>
      </w:r>
      <w:r w:rsidRPr="00DB13E4">
        <w:rPr>
          <w:i/>
          <w:iCs/>
          <w:sz w:val="26"/>
          <w:szCs w:val="26"/>
        </w:rPr>
        <w:t>a míru, protože přišel můj Spasitel."</w:t>
      </w:r>
    </w:p>
    <w:p w14:paraId="5410F2D5" w14:textId="1B7B3A9A" w:rsidR="00E950B4" w:rsidRDefault="00DB13E4" w:rsidP="006B171F">
      <w:pPr>
        <w:spacing w:line="259" w:lineRule="auto"/>
        <w:ind w:firstLine="284"/>
        <w:contextualSpacing/>
        <w:jc w:val="both"/>
        <w:rPr>
          <w:sz w:val="26"/>
          <w:szCs w:val="26"/>
        </w:rPr>
      </w:pPr>
      <w:r w:rsidRPr="00DB13E4">
        <w:rPr>
          <w:sz w:val="26"/>
          <w:szCs w:val="26"/>
        </w:rPr>
        <w:t>Přijímáním eucharistie se cítila bohatší než královna a za své obrácení vděčila právě Nejsvětější Svátosti. V ní měla stálý zdroj své radosti a nic ji nedokázalo odradit od účasti na mši svaté. </w:t>
      </w:r>
    </w:p>
    <w:p w14:paraId="198C5DAB" w14:textId="77777777" w:rsidR="00011094" w:rsidRPr="009A31BC" w:rsidRDefault="00011094" w:rsidP="006B171F">
      <w:pPr>
        <w:spacing w:line="259" w:lineRule="auto"/>
        <w:ind w:firstLine="284"/>
        <w:contextualSpacing/>
        <w:jc w:val="both"/>
        <w:rPr>
          <w:b/>
          <w:bCs/>
          <w:sz w:val="26"/>
          <w:szCs w:val="26"/>
        </w:rPr>
      </w:pPr>
    </w:p>
    <w:p w14:paraId="165AA08C" w14:textId="018808F2" w:rsidR="00EC6F7B" w:rsidRPr="007447AC" w:rsidRDefault="00EC6F7B" w:rsidP="006B171F">
      <w:pPr>
        <w:spacing w:line="259" w:lineRule="auto"/>
        <w:contextualSpacing/>
        <w:jc w:val="both"/>
        <w:rPr>
          <w:b/>
          <w:bCs/>
          <w:sz w:val="32"/>
          <w:szCs w:val="32"/>
        </w:rPr>
      </w:pPr>
      <w:r w:rsidRPr="00700A8D">
        <w:rPr>
          <w:b/>
          <w:bCs/>
          <w:sz w:val="32"/>
          <w:szCs w:val="32"/>
        </w:rPr>
        <w:lastRenderedPageBreak/>
        <w:t xml:space="preserve">Sv. František Saleský </w:t>
      </w:r>
    </w:p>
    <w:p w14:paraId="71A424DC" w14:textId="77777777" w:rsidR="007447AC" w:rsidRPr="007447AC" w:rsidRDefault="007447AC" w:rsidP="006B171F">
      <w:pPr>
        <w:spacing w:line="259" w:lineRule="auto"/>
        <w:contextualSpacing/>
        <w:jc w:val="both"/>
        <w:rPr>
          <w:b/>
          <w:bCs/>
          <w:sz w:val="26"/>
          <w:szCs w:val="26"/>
        </w:rPr>
      </w:pPr>
    </w:p>
    <w:p w14:paraId="1DA9A159" w14:textId="66EF7CE3" w:rsidR="00011094" w:rsidRPr="00011094" w:rsidRDefault="00373B24" w:rsidP="006B171F">
      <w:pPr>
        <w:spacing w:line="259" w:lineRule="auto"/>
        <w:contextualSpacing/>
        <w:jc w:val="both"/>
        <w:rPr>
          <w:b/>
          <w:bCs/>
          <w:sz w:val="26"/>
          <w:szCs w:val="26"/>
        </w:rPr>
      </w:pPr>
      <w:r>
        <w:rPr>
          <w:b/>
          <w:bCs/>
          <w:sz w:val="26"/>
          <w:szCs w:val="26"/>
        </w:rPr>
        <w:t>2</w:t>
      </w:r>
      <w:r w:rsidR="00011094" w:rsidRPr="00011094">
        <w:rPr>
          <w:b/>
          <w:bCs/>
          <w:sz w:val="26"/>
          <w:szCs w:val="26"/>
        </w:rPr>
        <w:t>. 1</w:t>
      </w:r>
      <w:r w:rsidR="00011094" w:rsidRPr="00011094">
        <w:rPr>
          <w:b/>
          <w:bCs/>
          <w:sz w:val="26"/>
          <w:szCs w:val="26"/>
        </w:rPr>
        <w:tab/>
        <w:t>Ze života sv. Františka Saleského</w:t>
      </w:r>
    </w:p>
    <w:p w14:paraId="490DC14F" w14:textId="2C3C3AD4" w:rsidR="00700A8D" w:rsidRPr="007447AC" w:rsidRDefault="00700A8D" w:rsidP="006B171F">
      <w:pPr>
        <w:spacing w:line="259" w:lineRule="auto"/>
        <w:contextualSpacing/>
        <w:jc w:val="both"/>
        <w:rPr>
          <w:sz w:val="26"/>
          <w:szCs w:val="26"/>
        </w:rPr>
      </w:pPr>
      <w:r w:rsidRPr="00700A8D">
        <w:rPr>
          <w:sz w:val="26"/>
          <w:szCs w:val="26"/>
        </w:rPr>
        <w:t>Sv. František Saleský</w:t>
      </w:r>
      <w:r w:rsidR="00FB25E5">
        <w:rPr>
          <w:sz w:val="26"/>
          <w:szCs w:val="26"/>
        </w:rPr>
        <w:t xml:space="preserve"> </w:t>
      </w:r>
      <w:r w:rsidR="00FB25E5" w:rsidRPr="00FB25E5">
        <w:rPr>
          <w:sz w:val="26"/>
          <w:szCs w:val="26"/>
        </w:rPr>
        <w:t>(1567–1622)</w:t>
      </w:r>
      <w:r w:rsidRPr="00700A8D">
        <w:rPr>
          <w:sz w:val="26"/>
          <w:szCs w:val="26"/>
        </w:rPr>
        <w:t xml:space="preserve"> se narodil v</w:t>
      </w:r>
      <w:r w:rsidRPr="007447AC">
        <w:rPr>
          <w:sz w:val="26"/>
          <w:szCs w:val="26"/>
        </w:rPr>
        <w:t> </w:t>
      </w:r>
      <w:r w:rsidRPr="00700A8D">
        <w:rPr>
          <w:sz w:val="26"/>
          <w:szCs w:val="26"/>
        </w:rPr>
        <w:t>Savojsku</w:t>
      </w:r>
      <w:r w:rsidRPr="007447AC">
        <w:rPr>
          <w:sz w:val="26"/>
          <w:szCs w:val="26"/>
        </w:rPr>
        <w:t xml:space="preserve"> (Francie)</w:t>
      </w:r>
      <w:r w:rsidRPr="00700A8D">
        <w:rPr>
          <w:sz w:val="26"/>
          <w:szCs w:val="26"/>
        </w:rPr>
        <w:t xml:space="preserve"> do šlechtické rodiny. </w:t>
      </w:r>
    </w:p>
    <w:p w14:paraId="026C8739" w14:textId="5E7F20BD" w:rsidR="00700A8D" w:rsidRPr="007447AC" w:rsidRDefault="00700A8D" w:rsidP="006B171F">
      <w:pPr>
        <w:spacing w:line="259" w:lineRule="auto"/>
        <w:ind w:firstLine="284"/>
        <w:contextualSpacing/>
        <w:jc w:val="both"/>
        <w:rPr>
          <w:sz w:val="26"/>
          <w:szCs w:val="26"/>
        </w:rPr>
      </w:pPr>
      <w:r w:rsidRPr="007447AC">
        <w:rPr>
          <w:sz w:val="26"/>
          <w:szCs w:val="26"/>
        </w:rPr>
        <w:t xml:space="preserve">V době studií </w:t>
      </w:r>
      <w:r w:rsidRPr="007447AC">
        <w:rPr>
          <w:sz w:val="26"/>
          <w:szCs w:val="26"/>
        </w:rPr>
        <w:t>(</w:t>
      </w:r>
      <w:r w:rsidR="00EC6F7B" w:rsidRPr="007447AC">
        <w:rPr>
          <w:sz w:val="26"/>
          <w:szCs w:val="26"/>
        </w:rPr>
        <w:t>filozofie</w:t>
      </w:r>
      <w:r w:rsidRPr="007447AC">
        <w:rPr>
          <w:sz w:val="26"/>
          <w:szCs w:val="26"/>
        </w:rPr>
        <w:t xml:space="preserve"> a práva v Paříži) </w:t>
      </w:r>
      <w:r w:rsidRPr="007447AC">
        <w:rPr>
          <w:sz w:val="26"/>
          <w:szCs w:val="26"/>
        </w:rPr>
        <w:t xml:space="preserve">ve věku 19 let prošel krizí víry, </w:t>
      </w:r>
      <w:r w:rsidRPr="007447AC">
        <w:rPr>
          <w:sz w:val="26"/>
          <w:szCs w:val="26"/>
        </w:rPr>
        <w:t xml:space="preserve">ke </w:t>
      </w:r>
      <w:r w:rsidRPr="007447AC">
        <w:rPr>
          <w:sz w:val="26"/>
          <w:szCs w:val="26"/>
        </w:rPr>
        <w:t xml:space="preserve">které </w:t>
      </w:r>
      <w:r w:rsidRPr="007447AC">
        <w:rPr>
          <w:sz w:val="26"/>
          <w:szCs w:val="26"/>
        </w:rPr>
        <w:t xml:space="preserve">přispělo </w:t>
      </w:r>
      <w:r w:rsidRPr="007447AC">
        <w:rPr>
          <w:sz w:val="26"/>
          <w:szCs w:val="26"/>
        </w:rPr>
        <w:t xml:space="preserve">Kalvínovo učení o předurčení. </w:t>
      </w:r>
      <w:r w:rsidRPr="007447AC">
        <w:rPr>
          <w:sz w:val="26"/>
          <w:szCs w:val="26"/>
        </w:rPr>
        <w:t>Obával</w:t>
      </w:r>
      <w:r w:rsidRPr="007447AC">
        <w:rPr>
          <w:sz w:val="26"/>
          <w:szCs w:val="26"/>
        </w:rPr>
        <w:t xml:space="preserve"> se</w:t>
      </w:r>
      <w:r w:rsidRPr="007447AC">
        <w:rPr>
          <w:sz w:val="26"/>
          <w:szCs w:val="26"/>
        </w:rPr>
        <w:t xml:space="preserve"> </w:t>
      </w:r>
      <w:r w:rsidRPr="007447AC">
        <w:rPr>
          <w:sz w:val="26"/>
          <w:szCs w:val="26"/>
        </w:rPr>
        <w:t>zatracení a</w:t>
      </w:r>
      <w:r w:rsidR="00EC6F7B" w:rsidRPr="007447AC">
        <w:rPr>
          <w:sz w:val="26"/>
          <w:szCs w:val="26"/>
        </w:rPr>
        <w:t xml:space="preserve"> toho,</w:t>
      </w:r>
      <w:r w:rsidRPr="007447AC">
        <w:rPr>
          <w:sz w:val="26"/>
          <w:szCs w:val="26"/>
        </w:rPr>
        <w:t xml:space="preserve"> že nebude moci na věčnosti Boha milovat. Rozhodl se proto ze všech sil milovat Boha alespoň na zemi. Svému předsevzetí zůstal věrný. </w:t>
      </w:r>
      <w:r w:rsidR="007447AC">
        <w:rPr>
          <w:sz w:val="26"/>
          <w:szCs w:val="26"/>
        </w:rPr>
        <w:t>Z</w:t>
      </w:r>
      <w:r w:rsidRPr="007447AC">
        <w:rPr>
          <w:sz w:val="26"/>
          <w:szCs w:val="26"/>
        </w:rPr>
        <w:t xml:space="preserve"> krize </w:t>
      </w:r>
      <w:r w:rsidR="007447AC">
        <w:rPr>
          <w:sz w:val="26"/>
          <w:szCs w:val="26"/>
        </w:rPr>
        <w:t xml:space="preserve">mu </w:t>
      </w:r>
      <w:r w:rsidRPr="007447AC">
        <w:rPr>
          <w:sz w:val="26"/>
          <w:szCs w:val="26"/>
        </w:rPr>
        <w:t>pomohly</w:t>
      </w:r>
      <w:r w:rsidR="007447AC">
        <w:rPr>
          <w:sz w:val="26"/>
          <w:szCs w:val="26"/>
        </w:rPr>
        <w:t xml:space="preserve"> také tyto modlitby</w:t>
      </w:r>
      <w:r w:rsidRPr="007447AC">
        <w:rPr>
          <w:sz w:val="26"/>
          <w:szCs w:val="26"/>
        </w:rPr>
        <w:t>: </w:t>
      </w:r>
      <w:r w:rsidRPr="007447AC">
        <w:rPr>
          <w:i/>
          <w:iCs/>
          <w:sz w:val="26"/>
          <w:szCs w:val="26"/>
        </w:rPr>
        <w:t>"Bože, obětuji ti celé své srdce a kdyby se stalo, že bych tě nesměl milovat v nebi, chci tě milovat alespoň pokud žiji."</w:t>
      </w:r>
      <w:r w:rsidRPr="007447AC">
        <w:rPr>
          <w:sz w:val="26"/>
          <w:szCs w:val="26"/>
        </w:rPr>
        <w:t> A druhá modlitba byla k Matce: </w:t>
      </w:r>
      <w:r w:rsidRPr="007447AC">
        <w:rPr>
          <w:i/>
          <w:iCs/>
          <w:sz w:val="26"/>
          <w:szCs w:val="26"/>
        </w:rPr>
        <w:t>"Rozpomeň se</w:t>
      </w:r>
      <w:r w:rsidRPr="007447AC">
        <w:rPr>
          <w:i/>
          <w:iCs/>
          <w:sz w:val="26"/>
          <w:szCs w:val="26"/>
        </w:rPr>
        <w:t>,</w:t>
      </w:r>
      <w:r w:rsidRPr="007447AC">
        <w:rPr>
          <w:i/>
          <w:iCs/>
          <w:sz w:val="26"/>
          <w:szCs w:val="26"/>
        </w:rPr>
        <w:t xml:space="preserve"> nejlaskavější Panno Maria, že nikdy nebylo slýcháno, abys opustila toho, kdo se utíkal pod tvou ochranu a prosil o tvou přímluvu..." (celá je na závěr).</w:t>
      </w:r>
    </w:p>
    <w:p w14:paraId="206F153C" w14:textId="24031FA7" w:rsidR="00700A8D" w:rsidRPr="00700A8D" w:rsidRDefault="00700A8D" w:rsidP="006B171F">
      <w:pPr>
        <w:spacing w:line="259" w:lineRule="auto"/>
        <w:ind w:firstLine="284"/>
        <w:contextualSpacing/>
        <w:jc w:val="both"/>
        <w:rPr>
          <w:sz w:val="26"/>
          <w:szCs w:val="26"/>
        </w:rPr>
      </w:pPr>
      <w:r w:rsidRPr="007447AC">
        <w:rPr>
          <w:sz w:val="26"/>
          <w:szCs w:val="26"/>
        </w:rPr>
        <w:t xml:space="preserve">Po studiu práv v Padově dosáhl </w:t>
      </w:r>
      <w:r w:rsidRPr="007447AC">
        <w:rPr>
          <w:sz w:val="26"/>
          <w:szCs w:val="26"/>
        </w:rPr>
        <w:t xml:space="preserve">ve 24 letech </w:t>
      </w:r>
      <w:r w:rsidRPr="007447AC">
        <w:rPr>
          <w:sz w:val="26"/>
          <w:szCs w:val="26"/>
        </w:rPr>
        <w:t>titulu doktora práv a stal se členem savojského senátu, tato kariéra ho však nelákala. Toužil se stát knězem a n</w:t>
      </w:r>
      <w:r w:rsidRPr="007447AC">
        <w:rPr>
          <w:sz w:val="26"/>
          <w:szCs w:val="26"/>
        </w:rPr>
        <w:t>a kněze byl vysvěcen již o dva roky později.</w:t>
      </w:r>
      <w:r w:rsidR="00EC6F7B" w:rsidRPr="007447AC">
        <w:rPr>
          <w:sz w:val="26"/>
          <w:szCs w:val="26"/>
        </w:rPr>
        <w:t xml:space="preserve"> Svou vytrvalostí, vynalézavostí a láskou pomohl k návratu mnoha jinověrců v kalvinické oblasti blízko Ženevského jezera.</w:t>
      </w:r>
      <w:r w:rsidRPr="00700A8D">
        <w:rPr>
          <w:sz w:val="26"/>
          <w:szCs w:val="26"/>
        </w:rPr>
        <w:t xml:space="preserve"> </w:t>
      </w:r>
      <w:r w:rsidR="00EC6F7B" w:rsidRPr="007447AC">
        <w:rPr>
          <w:sz w:val="26"/>
          <w:szCs w:val="26"/>
        </w:rPr>
        <w:t>V té</w:t>
      </w:r>
      <w:r w:rsidR="00EC6F7B" w:rsidRPr="00700A8D">
        <w:rPr>
          <w:sz w:val="26"/>
          <w:szCs w:val="26"/>
        </w:rPr>
        <w:t xml:space="preserve"> době </w:t>
      </w:r>
      <w:r w:rsidR="00EC6F7B" w:rsidRPr="007447AC">
        <w:rPr>
          <w:sz w:val="26"/>
          <w:szCs w:val="26"/>
        </w:rPr>
        <w:t xml:space="preserve">tam vládlo </w:t>
      </w:r>
      <w:r w:rsidR="00EC6F7B" w:rsidRPr="00700A8D">
        <w:rPr>
          <w:sz w:val="26"/>
          <w:szCs w:val="26"/>
        </w:rPr>
        <w:t>silné náboženské napětí mezi katolíky a kalvinisty</w:t>
      </w:r>
      <w:r w:rsidR="00EC6F7B" w:rsidRPr="007447AC">
        <w:rPr>
          <w:sz w:val="26"/>
          <w:szCs w:val="26"/>
        </w:rPr>
        <w:t xml:space="preserve">. </w:t>
      </w:r>
      <w:r w:rsidRPr="00700A8D">
        <w:rPr>
          <w:sz w:val="26"/>
          <w:szCs w:val="26"/>
        </w:rPr>
        <w:t>V roce 1602 se stal ženevským biskupem. Neprosazoval víru silou ani ostrými slovy, ale mírností, trpělivostí a osobním svědectvím.</w:t>
      </w:r>
      <w:r w:rsidR="00EC6F7B" w:rsidRPr="007447AC">
        <w:rPr>
          <w:sz w:val="26"/>
          <w:szCs w:val="26"/>
        </w:rPr>
        <w:t xml:space="preserve"> </w:t>
      </w:r>
      <w:r w:rsidR="00EC6F7B" w:rsidRPr="007447AC">
        <w:rPr>
          <w:sz w:val="26"/>
          <w:szCs w:val="26"/>
        </w:rPr>
        <w:t xml:space="preserve">Žil prostě a skromně i jako biskup. </w:t>
      </w:r>
      <w:r w:rsidR="00EC6F7B" w:rsidRPr="007447AC">
        <w:rPr>
          <w:sz w:val="26"/>
          <w:szCs w:val="26"/>
        </w:rPr>
        <w:t>Ze s</w:t>
      </w:r>
      <w:r w:rsidR="00EC6F7B" w:rsidRPr="007447AC">
        <w:rPr>
          <w:sz w:val="26"/>
          <w:szCs w:val="26"/>
        </w:rPr>
        <w:t>v</w:t>
      </w:r>
      <w:r w:rsidR="00EC6F7B" w:rsidRPr="007447AC">
        <w:rPr>
          <w:sz w:val="26"/>
          <w:szCs w:val="26"/>
        </w:rPr>
        <w:t>ých</w:t>
      </w:r>
      <w:r w:rsidR="00EC6F7B" w:rsidRPr="007447AC">
        <w:rPr>
          <w:sz w:val="26"/>
          <w:szCs w:val="26"/>
        </w:rPr>
        <w:t xml:space="preserve"> příjm</w:t>
      </w:r>
      <w:r w:rsidR="00EC6F7B" w:rsidRPr="007447AC">
        <w:rPr>
          <w:sz w:val="26"/>
          <w:szCs w:val="26"/>
        </w:rPr>
        <w:t>ů pomáhal</w:t>
      </w:r>
      <w:r w:rsidR="00EC6F7B" w:rsidRPr="007447AC">
        <w:rPr>
          <w:sz w:val="26"/>
          <w:szCs w:val="26"/>
        </w:rPr>
        <w:t xml:space="preserve"> chudý</w:t>
      </w:r>
      <w:r w:rsidR="00EC6F7B" w:rsidRPr="007447AC">
        <w:rPr>
          <w:sz w:val="26"/>
          <w:szCs w:val="26"/>
        </w:rPr>
        <w:t>m</w:t>
      </w:r>
      <w:r w:rsidR="00EC6F7B" w:rsidRPr="007447AC">
        <w:rPr>
          <w:sz w:val="26"/>
          <w:szCs w:val="26"/>
        </w:rPr>
        <w:t xml:space="preserve">. Všude kázal, uděloval svátosti, navštěvoval nemocné, </w:t>
      </w:r>
      <w:r w:rsidR="00EC6F7B" w:rsidRPr="007447AC">
        <w:rPr>
          <w:sz w:val="26"/>
          <w:szCs w:val="26"/>
        </w:rPr>
        <w:t>tedy</w:t>
      </w:r>
      <w:r w:rsidR="00EC6F7B" w:rsidRPr="007447AC">
        <w:rPr>
          <w:sz w:val="26"/>
          <w:szCs w:val="26"/>
        </w:rPr>
        <w:t xml:space="preserve"> kam přišel šířil pokoj a lásku. Dával nejen cenné rady, ale dle potřeby napomínal, těšil, usmiřoval rozbroje. Naslouchal kněžím i věřícím a pomáhal jim řešit jejich problémy. </w:t>
      </w:r>
    </w:p>
    <w:p w14:paraId="49EC8141" w14:textId="77777777" w:rsidR="00EC6F7B" w:rsidRPr="007447AC" w:rsidRDefault="00700A8D" w:rsidP="006B171F">
      <w:pPr>
        <w:spacing w:line="259" w:lineRule="auto"/>
        <w:ind w:firstLine="284"/>
        <w:contextualSpacing/>
        <w:jc w:val="both"/>
        <w:rPr>
          <w:sz w:val="26"/>
          <w:szCs w:val="26"/>
        </w:rPr>
      </w:pPr>
      <w:r w:rsidRPr="00700A8D">
        <w:rPr>
          <w:sz w:val="26"/>
          <w:szCs w:val="26"/>
        </w:rPr>
        <w:t xml:space="preserve">Byl výjimečným duchovním učitelem a spisovatelem. Jeho nejznámější díla </w:t>
      </w:r>
      <w:r w:rsidRPr="00700A8D">
        <w:rPr>
          <w:i/>
          <w:iCs/>
          <w:sz w:val="26"/>
          <w:szCs w:val="26"/>
        </w:rPr>
        <w:t>Filotea – Uvedení do zbožného života</w:t>
      </w:r>
      <w:r w:rsidRPr="00700A8D">
        <w:rPr>
          <w:sz w:val="26"/>
          <w:szCs w:val="26"/>
        </w:rPr>
        <w:t xml:space="preserve"> a </w:t>
      </w:r>
      <w:r w:rsidRPr="00700A8D">
        <w:rPr>
          <w:i/>
          <w:iCs/>
          <w:sz w:val="26"/>
          <w:szCs w:val="26"/>
        </w:rPr>
        <w:t>Pojednání o lásce k Bohu</w:t>
      </w:r>
      <w:r w:rsidRPr="00700A8D">
        <w:rPr>
          <w:sz w:val="26"/>
          <w:szCs w:val="26"/>
        </w:rPr>
        <w:t xml:space="preserve"> ukazují, že svatost je určena pro každého, nejen pro kněze a řeholníky. </w:t>
      </w:r>
    </w:p>
    <w:p w14:paraId="33D05F1D" w14:textId="669EDA72" w:rsidR="00EC6F7B" w:rsidRPr="007447AC" w:rsidRDefault="00700A8D" w:rsidP="006B171F">
      <w:pPr>
        <w:spacing w:line="259" w:lineRule="auto"/>
        <w:ind w:firstLine="284"/>
        <w:contextualSpacing/>
        <w:jc w:val="both"/>
        <w:rPr>
          <w:sz w:val="26"/>
          <w:szCs w:val="26"/>
        </w:rPr>
      </w:pPr>
      <w:r w:rsidRPr="00700A8D">
        <w:rPr>
          <w:sz w:val="26"/>
          <w:szCs w:val="26"/>
        </w:rPr>
        <w:t xml:space="preserve">Spolu se sv. Janou Františkou de Chantal </w:t>
      </w:r>
      <w:r w:rsidR="00EC6F7B" w:rsidRPr="007447AC">
        <w:rPr>
          <w:sz w:val="26"/>
          <w:szCs w:val="26"/>
        </w:rPr>
        <w:t>(pam</w:t>
      </w:r>
      <w:r w:rsidR="007447AC">
        <w:rPr>
          <w:sz w:val="26"/>
          <w:szCs w:val="26"/>
        </w:rPr>
        <w:t>átka</w:t>
      </w:r>
      <w:r w:rsidR="00EC6F7B" w:rsidRPr="007447AC">
        <w:rPr>
          <w:sz w:val="26"/>
          <w:szCs w:val="26"/>
        </w:rPr>
        <w:t xml:space="preserve"> 12. srpna) </w:t>
      </w:r>
      <w:r w:rsidRPr="00700A8D">
        <w:rPr>
          <w:sz w:val="26"/>
          <w:szCs w:val="26"/>
        </w:rPr>
        <w:t xml:space="preserve">založil Řád Navštívení Panny Marie. </w:t>
      </w:r>
    </w:p>
    <w:p w14:paraId="608E4FF3" w14:textId="112782C4" w:rsidR="00700A8D" w:rsidRPr="00700A8D" w:rsidRDefault="00700A8D" w:rsidP="006B171F">
      <w:pPr>
        <w:spacing w:line="259" w:lineRule="auto"/>
        <w:ind w:firstLine="284"/>
        <w:contextualSpacing/>
        <w:jc w:val="both"/>
        <w:rPr>
          <w:sz w:val="26"/>
          <w:szCs w:val="26"/>
        </w:rPr>
      </w:pPr>
      <w:r w:rsidRPr="00700A8D">
        <w:rPr>
          <w:sz w:val="26"/>
          <w:szCs w:val="26"/>
        </w:rPr>
        <w:t>Je patronem novinářů, spisovatelů a lidí pracujících s médii.</w:t>
      </w:r>
    </w:p>
    <w:p w14:paraId="4E9DFD1C" w14:textId="77777777" w:rsidR="00700A8D" w:rsidRPr="00700A8D" w:rsidRDefault="00700A8D" w:rsidP="006B171F">
      <w:pPr>
        <w:spacing w:line="259" w:lineRule="auto"/>
        <w:contextualSpacing/>
        <w:jc w:val="both"/>
        <w:rPr>
          <w:sz w:val="26"/>
          <w:szCs w:val="26"/>
        </w:rPr>
      </w:pPr>
      <w:r w:rsidRPr="00700A8D">
        <w:rPr>
          <w:sz w:val="26"/>
          <w:szCs w:val="26"/>
        </w:rPr>
        <w:pict w14:anchorId="3A45B4C6">
          <v:rect id="_x0000_i1043" style="width:0;height:1.5pt" o:hralign="center" o:hrstd="t" o:hr="t" fillcolor="#a0a0a0" stroked="f"/>
        </w:pict>
      </w:r>
    </w:p>
    <w:p w14:paraId="23C1C181" w14:textId="77777777" w:rsidR="007447AC" w:rsidRDefault="007447AC" w:rsidP="006B171F">
      <w:pPr>
        <w:spacing w:line="259" w:lineRule="auto"/>
        <w:contextualSpacing/>
        <w:jc w:val="both"/>
        <w:rPr>
          <w:b/>
          <w:bCs/>
          <w:sz w:val="26"/>
          <w:szCs w:val="26"/>
        </w:rPr>
      </w:pPr>
    </w:p>
    <w:p w14:paraId="1E04013A" w14:textId="16F4D09C" w:rsidR="00700A8D" w:rsidRDefault="00D53BE5" w:rsidP="006B171F">
      <w:pPr>
        <w:spacing w:line="259" w:lineRule="auto"/>
        <w:contextualSpacing/>
        <w:jc w:val="both"/>
        <w:rPr>
          <w:b/>
          <w:bCs/>
          <w:sz w:val="26"/>
          <w:szCs w:val="26"/>
        </w:rPr>
      </w:pPr>
      <w:r>
        <w:rPr>
          <w:b/>
          <w:bCs/>
          <w:sz w:val="26"/>
          <w:szCs w:val="26"/>
        </w:rPr>
        <w:t>2</w:t>
      </w:r>
      <w:r w:rsidR="00373B24">
        <w:rPr>
          <w:b/>
          <w:bCs/>
          <w:sz w:val="26"/>
          <w:szCs w:val="26"/>
        </w:rPr>
        <w:t>. 2</w:t>
      </w:r>
      <w:r w:rsidR="00373B24">
        <w:rPr>
          <w:b/>
          <w:bCs/>
          <w:sz w:val="26"/>
          <w:szCs w:val="26"/>
        </w:rPr>
        <w:tab/>
      </w:r>
      <w:r w:rsidR="00700A8D" w:rsidRPr="00700A8D">
        <w:rPr>
          <w:b/>
          <w:bCs/>
          <w:sz w:val="26"/>
          <w:szCs w:val="26"/>
        </w:rPr>
        <w:t>Biblické světlo: 1 Kor 13,4</w:t>
      </w:r>
      <w:r w:rsidR="00E950B4">
        <w:rPr>
          <w:b/>
          <w:bCs/>
          <w:sz w:val="26"/>
          <w:szCs w:val="26"/>
        </w:rPr>
        <w:t xml:space="preserve"> - </w:t>
      </w:r>
      <w:r w:rsidR="00181960">
        <w:rPr>
          <w:b/>
          <w:bCs/>
          <w:sz w:val="26"/>
          <w:szCs w:val="26"/>
        </w:rPr>
        <w:t>P</w:t>
      </w:r>
      <w:r w:rsidR="00E950B4" w:rsidRPr="00E950B4">
        <w:rPr>
          <w:b/>
          <w:bCs/>
          <w:sz w:val="26"/>
          <w:szCs w:val="26"/>
        </w:rPr>
        <w:t>ravda evangelia se nejlépe šíří laskavostí</w:t>
      </w:r>
    </w:p>
    <w:p w14:paraId="1AAFD0AF" w14:textId="77777777" w:rsidR="00700A8D" w:rsidRPr="00700A8D" w:rsidRDefault="00700A8D" w:rsidP="006B171F">
      <w:pPr>
        <w:spacing w:line="259" w:lineRule="auto"/>
        <w:contextualSpacing/>
        <w:jc w:val="both"/>
        <w:rPr>
          <w:sz w:val="26"/>
          <w:szCs w:val="26"/>
        </w:rPr>
      </w:pPr>
      <w:r w:rsidRPr="00700A8D">
        <w:rPr>
          <w:sz w:val="26"/>
          <w:szCs w:val="26"/>
        </w:rPr>
        <w:t>„Láska je trpělivá, láska je laskavá; nezávidí, nevychloubá se, není domýšlivá.“</w:t>
      </w:r>
    </w:p>
    <w:p w14:paraId="731A9687" w14:textId="1827B236" w:rsidR="00700A8D" w:rsidRPr="00700A8D" w:rsidRDefault="00E950B4" w:rsidP="006B171F">
      <w:pPr>
        <w:spacing w:line="259" w:lineRule="auto"/>
        <w:ind w:firstLine="284"/>
        <w:contextualSpacing/>
        <w:jc w:val="both"/>
        <w:rPr>
          <w:sz w:val="26"/>
          <w:szCs w:val="26"/>
        </w:rPr>
      </w:pPr>
      <w:r>
        <w:rPr>
          <w:sz w:val="26"/>
          <w:szCs w:val="26"/>
        </w:rPr>
        <w:t xml:space="preserve">Ve </w:t>
      </w:r>
      <w:r w:rsidR="00700A8D" w:rsidRPr="00700A8D">
        <w:rPr>
          <w:sz w:val="26"/>
          <w:szCs w:val="26"/>
        </w:rPr>
        <w:t>světě plném polemik, tvrdých slov a rychlých soudů volil jinou cestu – cestu trpělivé lásky. Když byl vysmívaný, zraňovaný nebo odmítaný, neodpovídal hněvem, ale pokojem srdce</w:t>
      </w:r>
      <w:r w:rsidR="00861BC4" w:rsidRPr="007447AC">
        <w:rPr>
          <w:sz w:val="26"/>
          <w:szCs w:val="26"/>
        </w:rPr>
        <w:t>. Kalvinisté nejprve odmítali s ním jakkoliv diskutovat a chtěli ho vyhnat,</w:t>
      </w:r>
      <w:r w:rsidR="007447AC">
        <w:rPr>
          <w:sz w:val="26"/>
          <w:szCs w:val="26"/>
        </w:rPr>
        <w:t xml:space="preserve"> on </w:t>
      </w:r>
      <w:r w:rsidR="00011094">
        <w:rPr>
          <w:sz w:val="26"/>
          <w:szCs w:val="26"/>
        </w:rPr>
        <w:t xml:space="preserve">však </w:t>
      </w:r>
      <w:r w:rsidR="007447AC">
        <w:rPr>
          <w:sz w:val="26"/>
          <w:szCs w:val="26"/>
        </w:rPr>
        <w:t>odpovídal tím, že</w:t>
      </w:r>
      <w:r w:rsidR="007447AC" w:rsidRPr="007447AC">
        <w:rPr>
          <w:sz w:val="26"/>
          <w:szCs w:val="26"/>
        </w:rPr>
        <w:t xml:space="preserve"> se dal do psaní letáků přitažlivým stylem a</w:t>
      </w:r>
      <w:r w:rsidR="007447AC">
        <w:rPr>
          <w:sz w:val="26"/>
          <w:szCs w:val="26"/>
        </w:rPr>
        <w:t xml:space="preserve"> připevňoval je na domy, </w:t>
      </w:r>
      <w:r w:rsidR="007447AC" w:rsidRPr="007447AC">
        <w:rPr>
          <w:sz w:val="26"/>
          <w:szCs w:val="26"/>
        </w:rPr>
        <w:t xml:space="preserve">snažil se </w:t>
      </w:r>
      <w:r w:rsidR="00011094">
        <w:rPr>
          <w:sz w:val="26"/>
          <w:szCs w:val="26"/>
        </w:rPr>
        <w:t xml:space="preserve">tak </w:t>
      </w:r>
      <w:r w:rsidR="007447AC" w:rsidRPr="007447AC">
        <w:rPr>
          <w:sz w:val="26"/>
          <w:szCs w:val="26"/>
        </w:rPr>
        <w:t xml:space="preserve">postupovat co nejsmířlivěji. </w:t>
      </w:r>
      <w:r w:rsidR="007447AC">
        <w:rPr>
          <w:sz w:val="26"/>
          <w:szCs w:val="26"/>
        </w:rPr>
        <w:t>Někteří už byli rozhodnuti ho zabít, ale odzbrojil je sv</w:t>
      </w:r>
      <w:r w:rsidR="00011094">
        <w:rPr>
          <w:sz w:val="26"/>
          <w:szCs w:val="26"/>
        </w:rPr>
        <w:t>o</w:t>
      </w:r>
      <w:r w:rsidR="007447AC">
        <w:rPr>
          <w:sz w:val="26"/>
          <w:szCs w:val="26"/>
        </w:rPr>
        <w:t xml:space="preserve">u láskou. </w:t>
      </w:r>
      <w:r w:rsidR="00700A8D" w:rsidRPr="00700A8D">
        <w:rPr>
          <w:sz w:val="26"/>
          <w:szCs w:val="26"/>
        </w:rPr>
        <w:t xml:space="preserve">Jeho život je konkrétním naplněním Pavlových slov: </w:t>
      </w:r>
      <w:r w:rsidR="006B171F">
        <w:rPr>
          <w:sz w:val="26"/>
          <w:szCs w:val="26"/>
        </w:rPr>
        <w:t>„</w:t>
      </w:r>
      <w:r w:rsidR="00700A8D" w:rsidRPr="00700A8D">
        <w:rPr>
          <w:sz w:val="26"/>
          <w:szCs w:val="26"/>
        </w:rPr>
        <w:t>láska není vznětlivá, nezakládá si na křivdách“.</w:t>
      </w:r>
    </w:p>
    <w:p w14:paraId="5E0DBEB7" w14:textId="77777777" w:rsidR="00700A8D" w:rsidRPr="007447AC" w:rsidRDefault="00700A8D" w:rsidP="006B171F">
      <w:pPr>
        <w:spacing w:line="259" w:lineRule="auto"/>
        <w:ind w:firstLine="284"/>
        <w:contextualSpacing/>
        <w:jc w:val="both"/>
        <w:rPr>
          <w:sz w:val="26"/>
          <w:szCs w:val="26"/>
        </w:rPr>
      </w:pPr>
      <w:r w:rsidRPr="00700A8D">
        <w:rPr>
          <w:sz w:val="26"/>
          <w:szCs w:val="26"/>
        </w:rPr>
        <w:t xml:space="preserve">Pro sv. Františka nebyla láska slabostí, ale </w:t>
      </w:r>
      <w:r w:rsidRPr="00700A8D">
        <w:rPr>
          <w:b/>
          <w:bCs/>
          <w:sz w:val="26"/>
          <w:szCs w:val="26"/>
        </w:rPr>
        <w:t>největší silou k proměně lidského srdce</w:t>
      </w:r>
      <w:r w:rsidRPr="00700A8D">
        <w:rPr>
          <w:sz w:val="26"/>
          <w:szCs w:val="26"/>
        </w:rPr>
        <w:t>. Učil, že přísnost může vynutit navenek poslušnost, ale jen láska dokáže otevřít vnitřní svobodu člověka pro Boha.</w:t>
      </w:r>
    </w:p>
    <w:p w14:paraId="0E39214D" w14:textId="567D5BC7" w:rsidR="00861BC4" w:rsidRPr="007447AC" w:rsidRDefault="00861BC4" w:rsidP="006B171F">
      <w:pPr>
        <w:spacing w:line="259" w:lineRule="auto"/>
        <w:ind w:firstLine="284"/>
        <w:contextualSpacing/>
        <w:jc w:val="both"/>
        <w:rPr>
          <w:sz w:val="26"/>
          <w:szCs w:val="26"/>
        </w:rPr>
      </w:pPr>
      <w:r w:rsidRPr="007447AC">
        <w:rPr>
          <w:sz w:val="26"/>
          <w:szCs w:val="26"/>
        </w:rPr>
        <w:lastRenderedPageBreak/>
        <w:t xml:space="preserve">Jak se však takové lásce </w:t>
      </w:r>
      <w:r w:rsidR="007447AC">
        <w:rPr>
          <w:sz w:val="26"/>
          <w:szCs w:val="26"/>
        </w:rPr>
        <w:t>na</w:t>
      </w:r>
      <w:r w:rsidRPr="007447AC">
        <w:rPr>
          <w:sz w:val="26"/>
          <w:szCs w:val="26"/>
        </w:rPr>
        <w:t>učit? Na to dává sv. František odpověď:</w:t>
      </w:r>
    </w:p>
    <w:p w14:paraId="1BC1406D" w14:textId="5DCC8A94" w:rsidR="00861BC4" w:rsidRPr="007447AC" w:rsidRDefault="00861BC4" w:rsidP="006B171F">
      <w:pPr>
        <w:spacing w:line="259" w:lineRule="auto"/>
        <w:contextualSpacing/>
        <w:jc w:val="both"/>
        <w:rPr>
          <w:i/>
          <w:iCs/>
          <w:sz w:val="26"/>
          <w:szCs w:val="26"/>
        </w:rPr>
      </w:pPr>
      <w:r w:rsidRPr="007447AC">
        <w:rPr>
          <w:i/>
          <w:iCs/>
          <w:sz w:val="26"/>
          <w:szCs w:val="26"/>
        </w:rPr>
        <w:t>"Je to jednoduché. Jako se učí dítě pomalu chodit, tak se učíme milovat, když se prostě milovat pokoušíme."</w:t>
      </w:r>
    </w:p>
    <w:p w14:paraId="11D7B717" w14:textId="4B2694AD" w:rsidR="007447AC" w:rsidRPr="00700A8D" w:rsidRDefault="007447AC" w:rsidP="006B171F">
      <w:pPr>
        <w:spacing w:line="259" w:lineRule="auto"/>
        <w:contextualSpacing/>
        <w:jc w:val="both"/>
        <w:rPr>
          <w:sz w:val="26"/>
          <w:szCs w:val="26"/>
        </w:rPr>
      </w:pPr>
      <w:r w:rsidRPr="00700A8D">
        <w:rPr>
          <w:sz w:val="26"/>
          <w:szCs w:val="26"/>
        </w:rPr>
        <w:pict w14:anchorId="0ACBE541">
          <v:rect id="_x0000_i1057" style="width:0;height:1.5pt" o:hralign="center" o:hrstd="t" o:hr="t" fillcolor="#a0a0a0" stroked="f"/>
        </w:pict>
      </w:r>
    </w:p>
    <w:p w14:paraId="26A81306" w14:textId="77777777" w:rsidR="007447AC" w:rsidRPr="007447AC" w:rsidRDefault="007447AC" w:rsidP="006B171F">
      <w:pPr>
        <w:spacing w:line="259" w:lineRule="auto"/>
        <w:contextualSpacing/>
        <w:jc w:val="both"/>
        <w:rPr>
          <w:sz w:val="26"/>
          <w:szCs w:val="26"/>
        </w:rPr>
      </w:pPr>
    </w:p>
    <w:p w14:paraId="3373B45C" w14:textId="4903AAEA" w:rsidR="00700A8D" w:rsidRPr="00700A8D" w:rsidRDefault="00D53BE5" w:rsidP="006B171F">
      <w:pPr>
        <w:spacing w:line="259" w:lineRule="auto"/>
        <w:contextualSpacing/>
        <w:jc w:val="both"/>
        <w:rPr>
          <w:b/>
          <w:bCs/>
          <w:sz w:val="26"/>
          <w:szCs w:val="26"/>
        </w:rPr>
      </w:pPr>
      <w:r>
        <w:rPr>
          <w:b/>
          <w:bCs/>
          <w:sz w:val="26"/>
          <w:szCs w:val="26"/>
        </w:rPr>
        <w:t>2</w:t>
      </w:r>
      <w:r w:rsidR="00373B24">
        <w:rPr>
          <w:b/>
          <w:bCs/>
          <w:sz w:val="26"/>
          <w:szCs w:val="26"/>
        </w:rPr>
        <w:t>. 3</w:t>
      </w:r>
      <w:r w:rsidR="00373B24">
        <w:rPr>
          <w:b/>
          <w:bCs/>
          <w:sz w:val="26"/>
          <w:szCs w:val="26"/>
        </w:rPr>
        <w:tab/>
      </w:r>
      <w:r w:rsidR="00700A8D" w:rsidRPr="00700A8D">
        <w:rPr>
          <w:b/>
          <w:bCs/>
          <w:sz w:val="26"/>
          <w:szCs w:val="26"/>
        </w:rPr>
        <w:t>Jak žít odkaz sv. Františka Saleského dnes?</w:t>
      </w:r>
    </w:p>
    <w:p w14:paraId="78DAF0A1" w14:textId="77777777" w:rsidR="00700A8D" w:rsidRPr="00700A8D" w:rsidRDefault="00700A8D" w:rsidP="006B171F">
      <w:pPr>
        <w:spacing w:line="259" w:lineRule="auto"/>
        <w:contextualSpacing/>
        <w:jc w:val="both"/>
        <w:rPr>
          <w:sz w:val="26"/>
          <w:szCs w:val="26"/>
        </w:rPr>
      </w:pPr>
      <w:r w:rsidRPr="00700A8D">
        <w:rPr>
          <w:sz w:val="26"/>
          <w:szCs w:val="26"/>
        </w:rPr>
        <w:t>Dnešní doba je poznamenaná spěchem, přetlakem informací a často i agresivním tónem veřejné komunikace. Právě zde je dědictví sv. Františka Saleského mimořádně aktuální:</w:t>
      </w:r>
    </w:p>
    <w:p w14:paraId="024E4E12" w14:textId="77777777" w:rsidR="00700A8D" w:rsidRPr="00700A8D" w:rsidRDefault="00700A8D" w:rsidP="006B171F">
      <w:pPr>
        <w:numPr>
          <w:ilvl w:val="0"/>
          <w:numId w:val="1"/>
        </w:numPr>
        <w:tabs>
          <w:tab w:val="clear" w:pos="720"/>
          <w:tab w:val="num" w:pos="284"/>
        </w:tabs>
        <w:spacing w:line="259" w:lineRule="auto"/>
        <w:ind w:left="284" w:hanging="284"/>
        <w:contextualSpacing/>
        <w:jc w:val="both"/>
        <w:rPr>
          <w:sz w:val="26"/>
          <w:szCs w:val="26"/>
        </w:rPr>
      </w:pPr>
      <w:r w:rsidRPr="00700A8D">
        <w:rPr>
          <w:b/>
          <w:bCs/>
          <w:sz w:val="26"/>
          <w:szCs w:val="26"/>
        </w:rPr>
        <w:t>Žít víru s mírností</w:t>
      </w:r>
      <w:r w:rsidRPr="00700A8D">
        <w:rPr>
          <w:sz w:val="26"/>
          <w:szCs w:val="26"/>
        </w:rPr>
        <w:t xml:space="preserve"> – v rodině, v práci i na sociálních sítích. Neobhajovat pravdu křikem, ale klidným svědectvím života.</w:t>
      </w:r>
    </w:p>
    <w:p w14:paraId="1115CC81" w14:textId="77777777" w:rsidR="00700A8D" w:rsidRPr="00700A8D" w:rsidRDefault="00700A8D" w:rsidP="006B171F">
      <w:pPr>
        <w:numPr>
          <w:ilvl w:val="0"/>
          <w:numId w:val="1"/>
        </w:numPr>
        <w:tabs>
          <w:tab w:val="clear" w:pos="720"/>
        </w:tabs>
        <w:spacing w:line="259" w:lineRule="auto"/>
        <w:ind w:left="284" w:hanging="284"/>
        <w:contextualSpacing/>
        <w:jc w:val="both"/>
        <w:rPr>
          <w:sz w:val="26"/>
          <w:szCs w:val="26"/>
        </w:rPr>
      </w:pPr>
      <w:r w:rsidRPr="00700A8D">
        <w:rPr>
          <w:b/>
          <w:bCs/>
          <w:sz w:val="26"/>
          <w:szCs w:val="26"/>
        </w:rPr>
        <w:t>Být trpěliví k druhým i k sobě</w:t>
      </w:r>
      <w:r w:rsidRPr="00700A8D">
        <w:rPr>
          <w:sz w:val="26"/>
          <w:szCs w:val="26"/>
        </w:rPr>
        <w:t xml:space="preserve"> – sv. František často připomínal, že Bůh s námi jedná jemně; proč bychom neměli jednat stejně?</w:t>
      </w:r>
    </w:p>
    <w:p w14:paraId="0C531AAE" w14:textId="77777777" w:rsidR="00700A8D" w:rsidRPr="00700A8D" w:rsidRDefault="00700A8D" w:rsidP="006B171F">
      <w:pPr>
        <w:numPr>
          <w:ilvl w:val="0"/>
          <w:numId w:val="1"/>
        </w:numPr>
        <w:tabs>
          <w:tab w:val="clear" w:pos="720"/>
        </w:tabs>
        <w:spacing w:line="259" w:lineRule="auto"/>
        <w:ind w:left="284" w:hanging="284"/>
        <w:contextualSpacing/>
        <w:jc w:val="both"/>
        <w:rPr>
          <w:sz w:val="26"/>
          <w:szCs w:val="26"/>
        </w:rPr>
      </w:pPr>
      <w:r w:rsidRPr="00700A8D">
        <w:rPr>
          <w:b/>
          <w:bCs/>
          <w:sz w:val="26"/>
          <w:szCs w:val="26"/>
        </w:rPr>
        <w:t>Hledat svatost v každodennosti</w:t>
      </w:r>
      <w:r w:rsidRPr="00700A8D">
        <w:rPr>
          <w:sz w:val="26"/>
          <w:szCs w:val="26"/>
        </w:rPr>
        <w:t xml:space="preserve"> – v maličkostech, věrném plnění povinností, laskavém slovu, odpouštění.</w:t>
      </w:r>
    </w:p>
    <w:p w14:paraId="6B3336F6" w14:textId="77777777" w:rsidR="00700A8D" w:rsidRPr="00700A8D" w:rsidRDefault="00700A8D" w:rsidP="006B171F">
      <w:pPr>
        <w:numPr>
          <w:ilvl w:val="0"/>
          <w:numId w:val="1"/>
        </w:numPr>
        <w:tabs>
          <w:tab w:val="clear" w:pos="720"/>
        </w:tabs>
        <w:spacing w:line="259" w:lineRule="auto"/>
        <w:ind w:left="284" w:hanging="284"/>
        <w:contextualSpacing/>
        <w:jc w:val="both"/>
        <w:rPr>
          <w:sz w:val="26"/>
          <w:szCs w:val="26"/>
        </w:rPr>
      </w:pPr>
      <w:r w:rsidRPr="00700A8D">
        <w:rPr>
          <w:b/>
          <w:bCs/>
          <w:sz w:val="26"/>
          <w:szCs w:val="26"/>
        </w:rPr>
        <w:t>Mluvit tak, aby slova uzdravovala</w:t>
      </w:r>
      <w:r w:rsidRPr="00700A8D">
        <w:rPr>
          <w:sz w:val="26"/>
          <w:szCs w:val="26"/>
        </w:rPr>
        <w:t xml:space="preserve"> – zvláště dnes, kdy slova mohou rychle zraňovat.</w:t>
      </w:r>
    </w:p>
    <w:p w14:paraId="26D06C96" w14:textId="77777777" w:rsidR="00700A8D" w:rsidRPr="007447AC" w:rsidRDefault="00700A8D" w:rsidP="006B171F">
      <w:pPr>
        <w:spacing w:line="259" w:lineRule="auto"/>
        <w:contextualSpacing/>
        <w:jc w:val="both"/>
        <w:rPr>
          <w:sz w:val="26"/>
          <w:szCs w:val="26"/>
        </w:rPr>
      </w:pPr>
      <w:r w:rsidRPr="00700A8D">
        <w:rPr>
          <w:sz w:val="26"/>
          <w:szCs w:val="26"/>
        </w:rPr>
        <w:t xml:space="preserve">Sv. František Saleský nás učí, že </w:t>
      </w:r>
      <w:r w:rsidRPr="00700A8D">
        <w:rPr>
          <w:b/>
          <w:bCs/>
          <w:sz w:val="26"/>
          <w:szCs w:val="26"/>
        </w:rPr>
        <w:t>láska prožívaná v trpělivosti a laskavosti je nejsrozumitelnějším jazykem evangelia</w:t>
      </w:r>
      <w:r w:rsidRPr="00700A8D">
        <w:rPr>
          <w:sz w:val="26"/>
          <w:szCs w:val="26"/>
        </w:rPr>
        <w:t>. Kdo takto miluje, stává se živým svědectvím Boží přítomnosti ve světě.</w:t>
      </w:r>
    </w:p>
    <w:p w14:paraId="354A3BD9" w14:textId="77777777" w:rsidR="00861BC4" w:rsidRPr="00700A8D" w:rsidRDefault="00861BC4" w:rsidP="006B171F">
      <w:pPr>
        <w:spacing w:line="259" w:lineRule="auto"/>
        <w:contextualSpacing/>
        <w:jc w:val="both"/>
        <w:rPr>
          <w:sz w:val="26"/>
          <w:szCs w:val="26"/>
        </w:rPr>
      </w:pPr>
      <w:r w:rsidRPr="00700A8D">
        <w:rPr>
          <w:sz w:val="26"/>
          <w:szCs w:val="26"/>
        </w:rPr>
        <w:pict w14:anchorId="331E87BD">
          <v:rect id="_x0000_i1050" style="width:0;height:1.5pt" o:hralign="center" o:hrstd="t" o:hr="t" fillcolor="#a0a0a0" stroked="f"/>
        </w:pict>
      </w:r>
    </w:p>
    <w:p w14:paraId="3507010E" w14:textId="77777777" w:rsidR="00E950B4" w:rsidRDefault="00E950B4" w:rsidP="006B171F">
      <w:pPr>
        <w:spacing w:line="259" w:lineRule="auto"/>
        <w:contextualSpacing/>
        <w:jc w:val="both"/>
        <w:rPr>
          <w:b/>
          <w:bCs/>
          <w:sz w:val="26"/>
          <w:szCs w:val="26"/>
        </w:rPr>
      </w:pPr>
    </w:p>
    <w:p w14:paraId="5C879E08" w14:textId="77EA4489" w:rsidR="00861BC4" w:rsidRPr="007447AC" w:rsidRDefault="00D53BE5" w:rsidP="006B171F">
      <w:pPr>
        <w:spacing w:line="259" w:lineRule="auto"/>
        <w:contextualSpacing/>
        <w:jc w:val="both"/>
        <w:rPr>
          <w:b/>
          <w:bCs/>
          <w:sz w:val="26"/>
          <w:szCs w:val="26"/>
        </w:rPr>
      </w:pPr>
      <w:r>
        <w:rPr>
          <w:b/>
          <w:bCs/>
          <w:sz w:val="26"/>
          <w:szCs w:val="26"/>
        </w:rPr>
        <w:t>2</w:t>
      </w:r>
      <w:r w:rsidR="00373B24">
        <w:rPr>
          <w:b/>
          <w:bCs/>
          <w:sz w:val="26"/>
          <w:szCs w:val="26"/>
        </w:rPr>
        <w:t>. 4</w:t>
      </w:r>
      <w:r w:rsidR="00373B24">
        <w:rPr>
          <w:b/>
          <w:bCs/>
          <w:sz w:val="26"/>
          <w:szCs w:val="26"/>
        </w:rPr>
        <w:tab/>
      </w:r>
      <w:r w:rsidR="00861BC4" w:rsidRPr="007447AC">
        <w:rPr>
          <w:b/>
          <w:bCs/>
          <w:sz w:val="26"/>
          <w:szCs w:val="26"/>
        </w:rPr>
        <w:t xml:space="preserve">Modlitba se sv. Františkem Saleským </w:t>
      </w:r>
    </w:p>
    <w:p w14:paraId="50635FCA" w14:textId="1A1EFF99" w:rsidR="00861BC4" w:rsidRDefault="00861BC4" w:rsidP="006B171F">
      <w:pPr>
        <w:spacing w:line="259" w:lineRule="auto"/>
        <w:contextualSpacing/>
        <w:jc w:val="both"/>
        <w:rPr>
          <w:i/>
          <w:iCs/>
          <w:sz w:val="26"/>
          <w:szCs w:val="26"/>
        </w:rPr>
      </w:pPr>
      <w:r w:rsidRPr="00861BC4">
        <w:rPr>
          <w:sz w:val="26"/>
          <w:szCs w:val="26"/>
        </w:rPr>
        <w:t>Každý den začínal znamením kříže, při němž si připom</w:t>
      </w:r>
      <w:r w:rsidRPr="007447AC">
        <w:rPr>
          <w:sz w:val="26"/>
          <w:szCs w:val="26"/>
        </w:rPr>
        <w:t>něl</w:t>
      </w:r>
      <w:r w:rsidRPr="00861BC4">
        <w:rPr>
          <w:sz w:val="26"/>
          <w:szCs w:val="26"/>
        </w:rPr>
        <w:t xml:space="preserve"> svou situaci, možnosti </w:t>
      </w:r>
      <w:r w:rsidR="00181960">
        <w:rPr>
          <w:sz w:val="26"/>
          <w:szCs w:val="26"/>
        </w:rPr>
        <w:br/>
      </w:r>
      <w:r w:rsidRPr="00861BC4">
        <w:rPr>
          <w:sz w:val="26"/>
          <w:szCs w:val="26"/>
        </w:rPr>
        <w:t>a program. Dotýkaje se čela si říkal: </w:t>
      </w:r>
      <w:r w:rsidRPr="00861BC4">
        <w:rPr>
          <w:i/>
          <w:iCs/>
          <w:sz w:val="26"/>
          <w:szCs w:val="26"/>
        </w:rPr>
        <w:t>"Sám ze sebe nemohu nic</w:t>
      </w:r>
      <w:r w:rsidRPr="007447AC">
        <w:rPr>
          <w:i/>
          <w:iCs/>
          <w:sz w:val="26"/>
          <w:szCs w:val="26"/>
        </w:rPr>
        <w:t>.</w:t>
      </w:r>
      <w:r w:rsidRPr="00861BC4">
        <w:rPr>
          <w:i/>
          <w:iCs/>
          <w:sz w:val="26"/>
          <w:szCs w:val="26"/>
        </w:rPr>
        <w:t>"</w:t>
      </w:r>
      <w:r w:rsidRPr="00861BC4">
        <w:rPr>
          <w:sz w:val="26"/>
          <w:szCs w:val="26"/>
        </w:rPr>
        <w:t> </w:t>
      </w:r>
      <w:r w:rsidRPr="007447AC">
        <w:rPr>
          <w:sz w:val="26"/>
          <w:szCs w:val="26"/>
        </w:rPr>
        <w:t>K</w:t>
      </w:r>
      <w:r w:rsidRPr="00861BC4">
        <w:rPr>
          <w:sz w:val="26"/>
          <w:szCs w:val="26"/>
        </w:rPr>
        <w:t>dyž se dotýkal hrudi: </w:t>
      </w:r>
      <w:r w:rsidR="00181960">
        <w:rPr>
          <w:sz w:val="26"/>
          <w:szCs w:val="26"/>
        </w:rPr>
        <w:br/>
      </w:r>
      <w:r w:rsidRPr="00861BC4">
        <w:rPr>
          <w:i/>
          <w:iCs/>
          <w:sz w:val="26"/>
          <w:szCs w:val="26"/>
        </w:rPr>
        <w:t>"</w:t>
      </w:r>
      <w:r w:rsidRPr="007447AC">
        <w:rPr>
          <w:i/>
          <w:iCs/>
          <w:sz w:val="26"/>
          <w:szCs w:val="26"/>
        </w:rPr>
        <w:t>S</w:t>
      </w:r>
      <w:r w:rsidRPr="00861BC4">
        <w:rPr>
          <w:i/>
          <w:iCs/>
          <w:sz w:val="26"/>
          <w:szCs w:val="26"/>
        </w:rPr>
        <w:t xml:space="preserve"> Bohem mohu všechno."</w:t>
      </w:r>
      <w:r w:rsidRPr="00861BC4">
        <w:rPr>
          <w:sz w:val="26"/>
          <w:szCs w:val="26"/>
        </w:rPr>
        <w:t> A končil dotekem ramen: </w:t>
      </w:r>
      <w:r w:rsidRPr="00861BC4">
        <w:rPr>
          <w:i/>
          <w:iCs/>
          <w:sz w:val="26"/>
          <w:szCs w:val="26"/>
        </w:rPr>
        <w:t>"</w:t>
      </w:r>
      <w:r w:rsidRPr="007447AC">
        <w:rPr>
          <w:i/>
          <w:iCs/>
          <w:sz w:val="26"/>
          <w:szCs w:val="26"/>
        </w:rPr>
        <w:t>C</w:t>
      </w:r>
      <w:r w:rsidRPr="00861BC4">
        <w:rPr>
          <w:i/>
          <w:iCs/>
          <w:sz w:val="26"/>
          <w:szCs w:val="26"/>
        </w:rPr>
        <w:t xml:space="preserve">hci dělat vše jen z lásky </w:t>
      </w:r>
      <w:r w:rsidR="00181960">
        <w:rPr>
          <w:i/>
          <w:iCs/>
          <w:sz w:val="26"/>
          <w:szCs w:val="26"/>
        </w:rPr>
        <w:br/>
      </w:r>
      <w:r w:rsidRPr="00861BC4">
        <w:rPr>
          <w:i/>
          <w:iCs/>
          <w:sz w:val="26"/>
          <w:szCs w:val="26"/>
        </w:rPr>
        <w:t>k Bohu."</w:t>
      </w:r>
      <w:r w:rsidRPr="00861BC4">
        <w:rPr>
          <w:sz w:val="26"/>
          <w:szCs w:val="26"/>
        </w:rPr>
        <w:t> K opětnému sepnutí rukou dodával: </w:t>
      </w:r>
      <w:r w:rsidRPr="00861BC4">
        <w:rPr>
          <w:i/>
          <w:iCs/>
          <w:sz w:val="26"/>
          <w:szCs w:val="26"/>
        </w:rPr>
        <w:t>"Bohu sláva a mně pohrdání."</w:t>
      </w:r>
    </w:p>
    <w:p w14:paraId="13B47A98" w14:textId="77777777" w:rsidR="007447AC" w:rsidRPr="00861BC4" w:rsidRDefault="007447AC" w:rsidP="006B171F">
      <w:pPr>
        <w:spacing w:line="259" w:lineRule="auto"/>
        <w:contextualSpacing/>
        <w:jc w:val="both"/>
        <w:rPr>
          <w:sz w:val="12"/>
          <w:szCs w:val="12"/>
        </w:rPr>
      </w:pPr>
    </w:p>
    <w:p w14:paraId="0F5EB58E" w14:textId="77777777" w:rsidR="00861BC4" w:rsidRDefault="00861BC4" w:rsidP="006B171F">
      <w:pPr>
        <w:spacing w:line="259" w:lineRule="auto"/>
        <w:contextualSpacing/>
        <w:jc w:val="both"/>
        <w:rPr>
          <w:i/>
          <w:iCs/>
          <w:sz w:val="26"/>
          <w:szCs w:val="26"/>
        </w:rPr>
      </w:pPr>
      <w:r w:rsidRPr="00861BC4">
        <w:rPr>
          <w:sz w:val="26"/>
          <w:szCs w:val="26"/>
        </w:rPr>
        <w:t>Na zvládnutí úkolů měl pomocníka, jakého dal Bůh každému. Říkal mu: </w:t>
      </w:r>
      <w:r w:rsidRPr="00861BC4">
        <w:rPr>
          <w:i/>
          <w:iCs/>
          <w:sz w:val="26"/>
          <w:szCs w:val="26"/>
        </w:rPr>
        <w:t>"Můj svatý anděli! Ty jsi od mého narození mým ochráncem. Tobě svěřuji dnes své srdce, předej je mému Spasiteli, jemuž jedinému má náležet. Ty jsi ochráncem mého života. Buď také mou útěchou ve smrti. Posiluj mou víru, upevňuj mou naději, zapaluj ve mně božskou lásku! Dopřej mi, abych netrpěl úzkostí pro minulý život, neznepokojoval se přítomným a neděsil se budoucího. Posiluj mě ve smrtelném zápasu, povzbuzuj mou trpělivost, dodej mi pokoje. Vypros mi milost, aby mým posledním pokrmem byl chléb andělů; mými posledními slovy Ježíš, Maria, Josef, posledním vydechnutím byl dech lásky a tvoje přítomnost buď mou poslední útěchou. Amen."</w:t>
      </w:r>
    </w:p>
    <w:p w14:paraId="5C273C17" w14:textId="77777777" w:rsidR="007447AC" w:rsidRPr="00861BC4" w:rsidRDefault="007447AC" w:rsidP="006B171F">
      <w:pPr>
        <w:spacing w:line="259" w:lineRule="auto"/>
        <w:contextualSpacing/>
        <w:jc w:val="both"/>
        <w:rPr>
          <w:sz w:val="12"/>
          <w:szCs w:val="12"/>
        </w:rPr>
      </w:pPr>
    </w:p>
    <w:p w14:paraId="3F67D503" w14:textId="77777777" w:rsidR="00861BC4" w:rsidRPr="00861BC4" w:rsidRDefault="00861BC4" w:rsidP="006B171F">
      <w:pPr>
        <w:spacing w:line="259" w:lineRule="auto"/>
        <w:contextualSpacing/>
        <w:jc w:val="both"/>
        <w:rPr>
          <w:sz w:val="26"/>
          <w:szCs w:val="26"/>
        </w:rPr>
      </w:pPr>
      <w:r w:rsidRPr="00861BC4">
        <w:rPr>
          <w:sz w:val="26"/>
          <w:szCs w:val="26"/>
        </w:rPr>
        <w:t>Na závěr modlitba, když byl na dně svých sil:</w:t>
      </w:r>
    </w:p>
    <w:p w14:paraId="21B37B4A" w14:textId="32405F7C" w:rsidR="000F58D9" w:rsidRDefault="00861BC4" w:rsidP="006B171F">
      <w:pPr>
        <w:spacing w:line="259" w:lineRule="auto"/>
        <w:contextualSpacing/>
        <w:jc w:val="both"/>
        <w:rPr>
          <w:i/>
          <w:iCs/>
          <w:sz w:val="26"/>
          <w:szCs w:val="26"/>
        </w:rPr>
      </w:pPr>
      <w:r w:rsidRPr="00861BC4">
        <w:rPr>
          <w:i/>
          <w:iCs/>
          <w:sz w:val="26"/>
          <w:szCs w:val="26"/>
        </w:rPr>
        <w:t xml:space="preserve">"Rozpomeň se nejlaskavější Panno Maria, že nikdy nebylo slýcháno, abys opustila toho, kdo se utíkal pod tvou ochranu, kdo vzýval tvou moc, kdo prosil o tvou přímluvu. V této důvěře se také já k tobě utíkám, Panno panen a Matko. K tobě přicházím, před tebou stojím, já, kající hříšník. Dobrá Matko Slova, neodvracej se od mých slov, ale slyš je </w:t>
      </w:r>
      <w:r w:rsidR="00181960">
        <w:rPr>
          <w:i/>
          <w:iCs/>
          <w:sz w:val="26"/>
          <w:szCs w:val="26"/>
        </w:rPr>
        <w:br/>
      </w:r>
      <w:r w:rsidRPr="00861BC4">
        <w:rPr>
          <w:i/>
          <w:iCs/>
          <w:sz w:val="26"/>
          <w:szCs w:val="26"/>
        </w:rPr>
        <w:t>a vyslyš."</w:t>
      </w:r>
    </w:p>
    <w:p w14:paraId="35A1097B" w14:textId="77777777" w:rsidR="00FE0718" w:rsidRDefault="00FE0718" w:rsidP="006B171F">
      <w:pPr>
        <w:spacing w:line="259" w:lineRule="auto"/>
        <w:contextualSpacing/>
        <w:jc w:val="both"/>
        <w:rPr>
          <w:sz w:val="26"/>
          <w:szCs w:val="26"/>
        </w:rPr>
        <w:sectPr w:rsidR="00FE0718" w:rsidSect="007447AC">
          <w:pgSz w:w="11906" w:h="16838"/>
          <w:pgMar w:top="1134" w:right="1134" w:bottom="1134" w:left="1134" w:header="709" w:footer="709" w:gutter="0"/>
          <w:cols w:space="708"/>
          <w:docGrid w:linePitch="360"/>
        </w:sectPr>
      </w:pPr>
    </w:p>
    <w:p w14:paraId="67A79B89" w14:textId="541C51DE" w:rsidR="0089723F" w:rsidRDefault="0089723F" w:rsidP="00FE0718">
      <w:pPr>
        <w:spacing w:line="259" w:lineRule="auto"/>
        <w:contextualSpacing/>
        <w:rPr>
          <w:b/>
          <w:bCs/>
        </w:rPr>
      </w:pPr>
      <w:r>
        <w:rPr>
          <w:b/>
          <w:bCs/>
        </w:rPr>
        <w:lastRenderedPageBreak/>
        <w:t>Lednový kvíz na některé světce</w:t>
      </w:r>
    </w:p>
    <w:p w14:paraId="32D8FD8B" w14:textId="77777777" w:rsidR="0089723F" w:rsidRPr="0089723F" w:rsidRDefault="0089723F" w:rsidP="00FE0718">
      <w:pPr>
        <w:spacing w:line="259" w:lineRule="auto"/>
        <w:contextualSpacing/>
        <w:rPr>
          <w:b/>
          <w:bCs/>
          <w:sz w:val="8"/>
          <w:szCs w:val="8"/>
        </w:rPr>
      </w:pPr>
    </w:p>
    <w:p w14:paraId="2E5679A5" w14:textId="75B6249D" w:rsidR="00FE0718" w:rsidRPr="00B90FA5" w:rsidRDefault="00FE0718" w:rsidP="00FE0718">
      <w:pPr>
        <w:spacing w:line="259" w:lineRule="auto"/>
        <w:contextualSpacing/>
        <w:rPr>
          <w:b/>
          <w:bCs/>
        </w:rPr>
      </w:pPr>
      <w:r w:rsidRPr="00B90FA5">
        <w:rPr>
          <w:b/>
          <w:bCs/>
        </w:rPr>
        <w:t>1. Sv. Basil Veliký</w:t>
      </w:r>
    </w:p>
    <w:p w14:paraId="0376B4EB" w14:textId="77777777" w:rsidR="00FE0718" w:rsidRPr="00FE0718" w:rsidRDefault="00FE0718" w:rsidP="00FE0718">
      <w:pPr>
        <w:spacing w:line="259" w:lineRule="auto"/>
        <w:contextualSpacing/>
        <w:rPr>
          <w:i/>
          <w:iCs/>
        </w:rPr>
      </w:pPr>
      <w:r w:rsidRPr="00B90FA5">
        <w:rPr>
          <w:i/>
          <w:iCs/>
        </w:rPr>
        <w:t xml:space="preserve">Čím se sv. Basil Veliký nejvíce zapsal </w:t>
      </w:r>
    </w:p>
    <w:p w14:paraId="468589C1" w14:textId="556351AB" w:rsidR="00FE0718" w:rsidRPr="00B90FA5" w:rsidRDefault="00FE0718" w:rsidP="00FE0718">
      <w:pPr>
        <w:spacing w:line="259" w:lineRule="auto"/>
        <w:contextualSpacing/>
      </w:pPr>
      <w:r w:rsidRPr="00B90FA5">
        <w:rPr>
          <w:i/>
          <w:iCs/>
        </w:rPr>
        <w:t>do dějin církve?</w:t>
      </w:r>
      <w:r w:rsidRPr="00B90FA5">
        <w:br/>
        <w:t>a) Byl prvním papežem mučedníkem</w:t>
      </w:r>
      <w:r w:rsidRPr="00B90FA5">
        <w:br/>
        <w:t xml:space="preserve">b) Významně přispěl k teologii o Trojici </w:t>
      </w:r>
      <w:r>
        <w:br/>
      </w:r>
      <w:r w:rsidRPr="00B90FA5">
        <w:t xml:space="preserve">a </w:t>
      </w:r>
      <w:r w:rsidR="0089723F">
        <w:t xml:space="preserve">k </w:t>
      </w:r>
      <w:r>
        <w:t>pravidlům</w:t>
      </w:r>
      <w:r w:rsidRPr="00B90FA5">
        <w:t xml:space="preserve"> řeholní</w:t>
      </w:r>
      <w:r>
        <w:t>ho</w:t>
      </w:r>
      <w:r w:rsidRPr="00B90FA5">
        <w:t xml:space="preserve"> </w:t>
      </w:r>
      <w:r w:rsidRPr="00B90FA5">
        <w:t>život</w:t>
      </w:r>
      <w:r>
        <w:t>a</w:t>
      </w:r>
      <w:r w:rsidRPr="00B90FA5">
        <w:br/>
        <w:t>c) Založil první katedrálu v Jeruzalémě</w:t>
      </w:r>
    </w:p>
    <w:p w14:paraId="0C0290A6" w14:textId="77777777" w:rsidR="00FE0718" w:rsidRPr="00B90FA5" w:rsidRDefault="00FE0718" w:rsidP="00FE0718">
      <w:pPr>
        <w:spacing w:line="259" w:lineRule="auto"/>
        <w:contextualSpacing/>
        <w:rPr>
          <w:sz w:val="16"/>
          <w:szCs w:val="16"/>
        </w:rPr>
      </w:pPr>
    </w:p>
    <w:p w14:paraId="5973FA7C" w14:textId="77777777" w:rsidR="00FE0718" w:rsidRPr="00B90FA5" w:rsidRDefault="00FE0718" w:rsidP="00FE0718">
      <w:pPr>
        <w:spacing w:line="259" w:lineRule="auto"/>
        <w:contextualSpacing/>
        <w:rPr>
          <w:b/>
          <w:bCs/>
        </w:rPr>
      </w:pPr>
      <w:r w:rsidRPr="00B90FA5">
        <w:rPr>
          <w:b/>
          <w:bCs/>
        </w:rPr>
        <w:t>2. Sv. Anděla z Foligna</w:t>
      </w:r>
    </w:p>
    <w:p w14:paraId="515D3A24" w14:textId="77777777" w:rsidR="00FE0718" w:rsidRPr="00B90FA5" w:rsidRDefault="00FE0718" w:rsidP="00FE0718">
      <w:pPr>
        <w:spacing w:line="259" w:lineRule="auto"/>
        <w:contextualSpacing/>
      </w:pPr>
      <w:r w:rsidRPr="00B90FA5">
        <w:rPr>
          <w:i/>
          <w:iCs/>
        </w:rPr>
        <w:t>Čím je charakteristická spiritualita sv. Anděly z Foligna?</w:t>
      </w:r>
      <w:r w:rsidRPr="00B90FA5">
        <w:br/>
        <w:t>a) Přísnou klauzurou bez kontaktu s okolím</w:t>
      </w:r>
      <w:r w:rsidRPr="00B90FA5">
        <w:br/>
        <w:t>b) Hlubokým mystickým prožitkem Kristova utrpení</w:t>
      </w:r>
      <w:r w:rsidRPr="00B90FA5">
        <w:br/>
        <w:t>c) Misijní činností v Africe</w:t>
      </w:r>
    </w:p>
    <w:p w14:paraId="008C61C8" w14:textId="77777777" w:rsidR="00FE0718" w:rsidRPr="00B90FA5" w:rsidRDefault="00FE0718" w:rsidP="00FE0718">
      <w:pPr>
        <w:spacing w:line="259" w:lineRule="auto"/>
        <w:contextualSpacing/>
        <w:rPr>
          <w:sz w:val="16"/>
          <w:szCs w:val="16"/>
        </w:rPr>
      </w:pPr>
    </w:p>
    <w:p w14:paraId="248FDBF2" w14:textId="77777777" w:rsidR="00FE0718" w:rsidRPr="00B90FA5" w:rsidRDefault="00FE0718" w:rsidP="00FE0718">
      <w:pPr>
        <w:spacing w:line="259" w:lineRule="auto"/>
        <w:contextualSpacing/>
        <w:rPr>
          <w:b/>
          <w:bCs/>
        </w:rPr>
      </w:pPr>
      <w:r w:rsidRPr="00B90FA5">
        <w:rPr>
          <w:b/>
          <w:bCs/>
        </w:rPr>
        <w:t>3. Sv. Eduard (král)</w:t>
      </w:r>
    </w:p>
    <w:p w14:paraId="1DE3BB2F" w14:textId="77777777" w:rsidR="00FE0718" w:rsidRDefault="00FE0718" w:rsidP="00FE0718">
      <w:pPr>
        <w:spacing w:line="259" w:lineRule="auto"/>
        <w:contextualSpacing/>
      </w:pPr>
      <w:r w:rsidRPr="00B90FA5">
        <w:rPr>
          <w:i/>
          <w:iCs/>
        </w:rPr>
        <w:t>Čím byl znám sv. Eduard Vyznavač, anglický král?</w:t>
      </w:r>
      <w:r w:rsidRPr="00B90FA5">
        <w:br/>
        <w:t>a) Vojenskými výboji</w:t>
      </w:r>
      <w:r w:rsidRPr="00B90FA5">
        <w:br/>
        <w:t>b) Tvrdou vládou bez kompromisů</w:t>
      </w:r>
      <w:r w:rsidRPr="00B90FA5">
        <w:br/>
        <w:t xml:space="preserve">c) Zbožným životem, spravedlností </w:t>
      </w:r>
    </w:p>
    <w:p w14:paraId="3DF5A5C9" w14:textId="6252CF33" w:rsidR="00FE0718" w:rsidRPr="00B90FA5" w:rsidRDefault="00FE0718" w:rsidP="00FE0718">
      <w:pPr>
        <w:spacing w:line="259" w:lineRule="auto"/>
        <w:contextualSpacing/>
      </w:pPr>
      <w:r w:rsidRPr="00B90FA5">
        <w:t>a podporou církve</w:t>
      </w:r>
    </w:p>
    <w:p w14:paraId="13E5F151" w14:textId="77777777" w:rsidR="00FE0718" w:rsidRPr="00B90FA5" w:rsidRDefault="00FE0718" w:rsidP="00FE0718">
      <w:pPr>
        <w:spacing w:line="259" w:lineRule="auto"/>
        <w:contextualSpacing/>
        <w:rPr>
          <w:sz w:val="16"/>
          <w:szCs w:val="16"/>
        </w:rPr>
      </w:pPr>
    </w:p>
    <w:p w14:paraId="776771C3" w14:textId="77777777" w:rsidR="00FE0718" w:rsidRPr="00B90FA5" w:rsidRDefault="00FE0718" w:rsidP="00FE0718">
      <w:pPr>
        <w:spacing w:line="259" w:lineRule="auto"/>
        <w:contextualSpacing/>
        <w:rPr>
          <w:b/>
          <w:bCs/>
        </w:rPr>
      </w:pPr>
      <w:r w:rsidRPr="00B90FA5">
        <w:rPr>
          <w:b/>
          <w:bCs/>
        </w:rPr>
        <w:t>4. Sv. Agathon</w:t>
      </w:r>
    </w:p>
    <w:p w14:paraId="56842EAA" w14:textId="7342E865" w:rsidR="00FE0718" w:rsidRPr="00B90FA5" w:rsidRDefault="00FE0718" w:rsidP="00FE0718">
      <w:pPr>
        <w:spacing w:line="259" w:lineRule="auto"/>
        <w:contextualSpacing/>
      </w:pPr>
      <w:r w:rsidRPr="00B90FA5">
        <w:rPr>
          <w:i/>
          <w:iCs/>
        </w:rPr>
        <w:t>Jakou roli sehrál sv. Agathon v dějinách církve?</w:t>
      </w:r>
      <w:r w:rsidRPr="00B90FA5">
        <w:br/>
        <w:t>a) Byl poustevníkem v Egyptě</w:t>
      </w:r>
      <w:r w:rsidRPr="00B90FA5">
        <w:br/>
        <w:t xml:space="preserve">b) Jako papež </w:t>
      </w:r>
      <w:r>
        <w:t xml:space="preserve">usiloval o jednotu a </w:t>
      </w:r>
      <w:r w:rsidRPr="00B90FA5">
        <w:t xml:space="preserve">hájil </w:t>
      </w:r>
      <w:r>
        <w:t>víru</w:t>
      </w:r>
      <w:r w:rsidRPr="00B90FA5">
        <w:t xml:space="preserve"> proti bludům</w:t>
      </w:r>
      <w:r w:rsidRPr="00B90FA5">
        <w:br/>
        <w:t>c) Přeložil Bibli do latiny</w:t>
      </w:r>
    </w:p>
    <w:p w14:paraId="27FF0E18" w14:textId="77777777" w:rsidR="00FE0718" w:rsidRPr="00B90FA5" w:rsidRDefault="00FE0718" w:rsidP="00FE0718">
      <w:pPr>
        <w:spacing w:line="259" w:lineRule="auto"/>
        <w:contextualSpacing/>
        <w:rPr>
          <w:sz w:val="16"/>
          <w:szCs w:val="16"/>
        </w:rPr>
      </w:pPr>
    </w:p>
    <w:p w14:paraId="7ECC7C7E" w14:textId="77777777" w:rsidR="00FE0718" w:rsidRPr="00B90FA5" w:rsidRDefault="00FE0718" w:rsidP="00FE0718">
      <w:pPr>
        <w:spacing w:line="259" w:lineRule="auto"/>
        <w:contextualSpacing/>
        <w:rPr>
          <w:b/>
          <w:bCs/>
        </w:rPr>
      </w:pPr>
      <w:r w:rsidRPr="00B90FA5">
        <w:rPr>
          <w:b/>
          <w:bCs/>
        </w:rPr>
        <w:t>5. Sv. Theodosius</w:t>
      </w:r>
    </w:p>
    <w:p w14:paraId="05D0DC72" w14:textId="0087CEF3" w:rsidR="00FE0718" w:rsidRPr="00B90FA5" w:rsidRDefault="00FE0718" w:rsidP="00FE0718">
      <w:pPr>
        <w:spacing w:line="259" w:lineRule="auto"/>
        <w:contextualSpacing/>
      </w:pPr>
      <w:r w:rsidRPr="00B90FA5">
        <w:rPr>
          <w:i/>
          <w:iCs/>
        </w:rPr>
        <w:t>Sv. Theodosius je považován především za:</w:t>
      </w:r>
      <w:r w:rsidRPr="00B90FA5">
        <w:rPr>
          <w:i/>
          <w:iCs/>
        </w:rPr>
        <w:br/>
        <w:t xml:space="preserve">a) </w:t>
      </w:r>
      <w:r w:rsidRPr="00B90FA5">
        <w:t>Zakladatele liturgického zpěvu</w:t>
      </w:r>
      <w:r w:rsidRPr="00B90FA5">
        <w:br/>
        <w:t xml:space="preserve">b) </w:t>
      </w:r>
      <w:r w:rsidR="0089723F" w:rsidRPr="00B90FA5">
        <w:t>Prvního biskupa Konstantinopole</w:t>
      </w:r>
      <w:r w:rsidRPr="00B90FA5">
        <w:br/>
        <w:t xml:space="preserve">c) </w:t>
      </w:r>
      <w:r w:rsidR="0089723F" w:rsidRPr="00B90FA5">
        <w:t>Otce společného mnišského života na Východě</w:t>
      </w:r>
      <w:r w:rsidR="0089723F" w:rsidRPr="00B90FA5">
        <w:t xml:space="preserve"> </w:t>
      </w:r>
    </w:p>
    <w:p w14:paraId="38A5BFD5" w14:textId="77777777" w:rsidR="00FE0718" w:rsidRPr="00B90FA5" w:rsidRDefault="00FE0718" w:rsidP="00FE0718">
      <w:pPr>
        <w:spacing w:line="259" w:lineRule="auto"/>
        <w:contextualSpacing/>
        <w:rPr>
          <w:sz w:val="16"/>
          <w:szCs w:val="16"/>
        </w:rPr>
      </w:pPr>
    </w:p>
    <w:p w14:paraId="49BD0D9E" w14:textId="77777777" w:rsidR="00FE0718" w:rsidRPr="00B90FA5" w:rsidRDefault="00FE0718" w:rsidP="00FE0718">
      <w:pPr>
        <w:spacing w:line="259" w:lineRule="auto"/>
        <w:contextualSpacing/>
        <w:rPr>
          <w:b/>
          <w:bCs/>
        </w:rPr>
      </w:pPr>
      <w:r w:rsidRPr="00B90FA5">
        <w:rPr>
          <w:b/>
          <w:bCs/>
        </w:rPr>
        <w:t>6. Sv. Hilarius z Poitiers</w:t>
      </w:r>
    </w:p>
    <w:p w14:paraId="74C04BEC" w14:textId="2D327372" w:rsidR="00FE0718" w:rsidRPr="009A00FA" w:rsidRDefault="00FE0718" w:rsidP="00FE0718">
      <w:pPr>
        <w:spacing w:line="259" w:lineRule="auto"/>
        <w:contextualSpacing/>
        <w:rPr>
          <w:sz w:val="22"/>
          <w:szCs w:val="22"/>
        </w:rPr>
      </w:pPr>
      <w:r w:rsidRPr="00B90FA5">
        <w:rPr>
          <w:i/>
          <w:iCs/>
        </w:rPr>
        <w:t>Proti jakému učení sv. Hilarius statečně vystupoval?</w:t>
      </w:r>
      <w:r w:rsidRPr="00B90FA5">
        <w:br/>
        <w:t>a) Proti pelagianismu</w:t>
      </w:r>
      <w:r>
        <w:t xml:space="preserve"> </w:t>
      </w:r>
      <w:r w:rsidRPr="009A00FA">
        <w:rPr>
          <w:sz w:val="22"/>
          <w:szCs w:val="22"/>
        </w:rPr>
        <w:t>(</w:t>
      </w:r>
      <w:r w:rsidRPr="009A00FA">
        <w:rPr>
          <w:sz w:val="22"/>
          <w:szCs w:val="22"/>
        </w:rPr>
        <w:t>schopnost člověka dosáhnout spásy vlastními silam</w:t>
      </w:r>
      <w:r w:rsidRPr="009A00FA">
        <w:rPr>
          <w:sz w:val="22"/>
          <w:szCs w:val="22"/>
        </w:rPr>
        <w:t xml:space="preserve">i bez </w:t>
      </w:r>
      <w:r w:rsidRPr="009A00FA">
        <w:rPr>
          <w:sz w:val="22"/>
          <w:szCs w:val="22"/>
        </w:rPr>
        <w:t>Boží milosti</w:t>
      </w:r>
      <w:r w:rsidRPr="009A00FA">
        <w:rPr>
          <w:sz w:val="22"/>
          <w:szCs w:val="22"/>
        </w:rPr>
        <w:t>)</w:t>
      </w:r>
      <w:r w:rsidRPr="00B90FA5">
        <w:br/>
        <w:t xml:space="preserve">b) Proti arianismu </w:t>
      </w:r>
      <w:r w:rsidRPr="00B90FA5">
        <w:rPr>
          <w:sz w:val="22"/>
          <w:szCs w:val="22"/>
        </w:rPr>
        <w:t xml:space="preserve">(popírání Kristova </w:t>
      </w:r>
      <w:r w:rsidRPr="009A00FA">
        <w:rPr>
          <w:sz w:val="22"/>
          <w:szCs w:val="22"/>
        </w:rPr>
        <w:t>B</w:t>
      </w:r>
      <w:r w:rsidRPr="00B90FA5">
        <w:rPr>
          <w:sz w:val="22"/>
          <w:szCs w:val="22"/>
        </w:rPr>
        <w:t>ožství)</w:t>
      </w:r>
      <w:r w:rsidRPr="00B90FA5">
        <w:br/>
      </w:r>
      <w:r w:rsidRPr="00B90FA5">
        <w:t>c) Proti gnosticismu</w:t>
      </w:r>
      <w:r w:rsidR="009A00FA">
        <w:t xml:space="preserve"> </w:t>
      </w:r>
      <w:r w:rsidR="009A00FA" w:rsidRPr="009A00FA">
        <w:rPr>
          <w:sz w:val="22"/>
          <w:szCs w:val="22"/>
        </w:rPr>
        <w:t>(</w:t>
      </w:r>
      <w:r w:rsidR="009A00FA" w:rsidRPr="009A00FA">
        <w:rPr>
          <w:sz w:val="22"/>
          <w:szCs w:val="22"/>
        </w:rPr>
        <w:t>spás</w:t>
      </w:r>
      <w:r w:rsidR="009A00FA" w:rsidRPr="009A00FA">
        <w:rPr>
          <w:sz w:val="22"/>
          <w:szCs w:val="22"/>
        </w:rPr>
        <w:t xml:space="preserve">a přichází </w:t>
      </w:r>
      <w:r w:rsidR="009A00FA" w:rsidRPr="009A00FA">
        <w:rPr>
          <w:sz w:val="22"/>
          <w:szCs w:val="22"/>
        </w:rPr>
        <w:t xml:space="preserve">skrze tajemné, přímé poznání </w:t>
      </w:r>
      <w:r w:rsidR="009A00FA" w:rsidRPr="009A00FA">
        <w:rPr>
          <w:sz w:val="22"/>
          <w:szCs w:val="22"/>
        </w:rPr>
        <w:t>Boha</w:t>
      </w:r>
      <w:r w:rsidR="009A00FA">
        <w:rPr>
          <w:sz w:val="22"/>
          <w:szCs w:val="22"/>
        </w:rPr>
        <w:t>, nikoli</w:t>
      </w:r>
      <w:r w:rsidR="009A00FA" w:rsidRPr="009A00FA">
        <w:rPr>
          <w:sz w:val="22"/>
          <w:szCs w:val="22"/>
        </w:rPr>
        <w:t xml:space="preserve"> </w:t>
      </w:r>
      <w:r w:rsidR="009A00FA" w:rsidRPr="009A00FA">
        <w:rPr>
          <w:sz w:val="22"/>
          <w:szCs w:val="22"/>
        </w:rPr>
        <w:t>skrze víru</w:t>
      </w:r>
      <w:r w:rsidR="009A00FA">
        <w:rPr>
          <w:sz w:val="22"/>
          <w:szCs w:val="22"/>
        </w:rPr>
        <w:t>)</w:t>
      </w:r>
    </w:p>
    <w:p w14:paraId="199E802C" w14:textId="77777777" w:rsidR="00FE0718" w:rsidRPr="00B90FA5" w:rsidRDefault="00FE0718" w:rsidP="00FE0718">
      <w:pPr>
        <w:spacing w:line="259" w:lineRule="auto"/>
        <w:contextualSpacing/>
        <w:rPr>
          <w:sz w:val="16"/>
          <w:szCs w:val="16"/>
        </w:rPr>
      </w:pPr>
    </w:p>
    <w:p w14:paraId="419F8CDD" w14:textId="77777777" w:rsidR="00FE0718" w:rsidRPr="00B90FA5" w:rsidRDefault="00FE0718" w:rsidP="00FE0718">
      <w:pPr>
        <w:spacing w:line="259" w:lineRule="auto"/>
        <w:contextualSpacing/>
        <w:rPr>
          <w:b/>
          <w:bCs/>
        </w:rPr>
      </w:pPr>
      <w:r w:rsidRPr="00B90FA5">
        <w:rPr>
          <w:b/>
          <w:bCs/>
        </w:rPr>
        <w:t>7. Sv. Antonín Veliký</w:t>
      </w:r>
    </w:p>
    <w:p w14:paraId="20EBC42B" w14:textId="68DA5AA2" w:rsidR="00FE0718" w:rsidRPr="00B90FA5" w:rsidRDefault="00FE0718" w:rsidP="00FE0718">
      <w:pPr>
        <w:spacing w:line="259" w:lineRule="auto"/>
        <w:contextualSpacing/>
      </w:pPr>
      <w:r w:rsidRPr="00B90FA5">
        <w:rPr>
          <w:i/>
          <w:iCs/>
        </w:rPr>
        <w:t>Proč je sv. Antonín Veliký považován za „otce mnichů“?</w:t>
      </w:r>
      <w:r w:rsidRPr="00B90FA5">
        <w:br/>
        <w:t>a) Založil první klášter v Římě</w:t>
      </w:r>
      <w:r w:rsidRPr="00B90FA5">
        <w:br/>
        <w:t xml:space="preserve">b) Odešel na poušť, kde žil asketický život </w:t>
      </w:r>
      <w:r>
        <w:br/>
      </w:r>
      <w:r w:rsidRPr="00B90FA5">
        <w:t>v modlitbě</w:t>
      </w:r>
      <w:r w:rsidRPr="00B90FA5">
        <w:br/>
        <w:t>c) Sepsal řeholní pravidla benediktinů</w:t>
      </w:r>
    </w:p>
    <w:p w14:paraId="0FD15CD9" w14:textId="77777777" w:rsidR="00FE0718" w:rsidRPr="00B90FA5" w:rsidRDefault="00FE0718" w:rsidP="00FE0718">
      <w:pPr>
        <w:spacing w:line="259" w:lineRule="auto"/>
        <w:contextualSpacing/>
        <w:rPr>
          <w:sz w:val="16"/>
          <w:szCs w:val="16"/>
        </w:rPr>
      </w:pPr>
    </w:p>
    <w:p w14:paraId="6DE39F49" w14:textId="77777777" w:rsidR="00FE0718" w:rsidRPr="00B90FA5" w:rsidRDefault="00FE0718" w:rsidP="00FE0718">
      <w:pPr>
        <w:spacing w:line="259" w:lineRule="auto"/>
        <w:contextualSpacing/>
        <w:rPr>
          <w:b/>
          <w:bCs/>
        </w:rPr>
      </w:pPr>
      <w:r w:rsidRPr="00B90FA5">
        <w:rPr>
          <w:b/>
          <w:bCs/>
        </w:rPr>
        <w:t>8. Sv. Timotej</w:t>
      </w:r>
    </w:p>
    <w:p w14:paraId="5062A509" w14:textId="1BD3E114" w:rsidR="00FE0718" w:rsidRPr="00B90FA5" w:rsidRDefault="00FE0718" w:rsidP="00FE0718">
      <w:pPr>
        <w:spacing w:line="259" w:lineRule="auto"/>
        <w:contextualSpacing/>
      </w:pPr>
      <w:r w:rsidRPr="00B90FA5">
        <w:rPr>
          <w:i/>
          <w:iCs/>
        </w:rPr>
        <w:t>Jaký byl vztah sv. Timoteje k apoštolu Pavlovi?</w:t>
      </w:r>
      <w:r w:rsidRPr="00B90FA5">
        <w:br/>
        <w:t>a) Byl jeho protivníkem</w:t>
      </w:r>
      <w:r w:rsidRPr="00B90FA5">
        <w:br/>
        <w:t>b) Byl jeho učitelem</w:t>
      </w:r>
      <w:r w:rsidRPr="00B90FA5">
        <w:br/>
        <w:t xml:space="preserve">c) Byl jeho blízkým spolupracovníkem </w:t>
      </w:r>
      <w:r>
        <w:br/>
      </w:r>
      <w:r w:rsidRPr="00B90FA5">
        <w:t>a žákem</w:t>
      </w:r>
    </w:p>
    <w:p w14:paraId="73622B4D" w14:textId="77777777" w:rsidR="00FE0718" w:rsidRPr="00B90FA5" w:rsidRDefault="00FE0718" w:rsidP="00FE0718">
      <w:pPr>
        <w:spacing w:line="259" w:lineRule="auto"/>
        <w:contextualSpacing/>
        <w:rPr>
          <w:sz w:val="16"/>
          <w:szCs w:val="16"/>
        </w:rPr>
      </w:pPr>
    </w:p>
    <w:p w14:paraId="18240B6E" w14:textId="77777777" w:rsidR="00FE0718" w:rsidRPr="00B90FA5" w:rsidRDefault="00FE0718" w:rsidP="00FE0718">
      <w:pPr>
        <w:spacing w:line="259" w:lineRule="auto"/>
        <w:contextualSpacing/>
        <w:rPr>
          <w:b/>
          <w:bCs/>
        </w:rPr>
      </w:pPr>
      <w:r w:rsidRPr="00B90FA5">
        <w:rPr>
          <w:b/>
          <w:bCs/>
        </w:rPr>
        <w:t>9. Sv. Titus</w:t>
      </w:r>
    </w:p>
    <w:p w14:paraId="39D74883" w14:textId="77777777" w:rsidR="00FE0718" w:rsidRPr="00B90FA5" w:rsidRDefault="00FE0718" w:rsidP="00FE0718">
      <w:pPr>
        <w:spacing w:line="259" w:lineRule="auto"/>
        <w:contextualSpacing/>
      </w:pPr>
      <w:r w:rsidRPr="00B90FA5">
        <w:t>Jaké poslání svěřil apoštol Pavel sv. Titovi?</w:t>
      </w:r>
      <w:r w:rsidRPr="00B90FA5">
        <w:br/>
        <w:t>a) Správu církevní obce na Krétě</w:t>
      </w:r>
      <w:r w:rsidRPr="00B90FA5">
        <w:br/>
        <w:t>b) Misii v Galileji</w:t>
      </w:r>
      <w:r w:rsidRPr="00B90FA5">
        <w:br/>
        <w:t>c) Dohled nad církví v Římě</w:t>
      </w:r>
    </w:p>
    <w:p w14:paraId="1305A35B" w14:textId="77777777" w:rsidR="00FE0718" w:rsidRPr="00B90FA5" w:rsidRDefault="00FE0718" w:rsidP="00FE0718">
      <w:pPr>
        <w:spacing w:line="259" w:lineRule="auto"/>
        <w:contextualSpacing/>
        <w:rPr>
          <w:sz w:val="16"/>
          <w:szCs w:val="16"/>
        </w:rPr>
      </w:pPr>
    </w:p>
    <w:p w14:paraId="5A58A4C3" w14:textId="77777777" w:rsidR="00FE0718" w:rsidRPr="00B90FA5" w:rsidRDefault="00FE0718" w:rsidP="00FE0718">
      <w:pPr>
        <w:spacing w:line="259" w:lineRule="auto"/>
        <w:contextualSpacing/>
        <w:rPr>
          <w:b/>
          <w:bCs/>
        </w:rPr>
      </w:pPr>
      <w:r w:rsidRPr="00B90FA5">
        <w:rPr>
          <w:b/>
          <w:bCs/>
        </w:rPr>
        <w:t>10. Sv. Anděla Mericiová</w:t>
      </w:r>
    </w:p>
    <w:p w14:paraId="15B5AA5A" w14:textId="77777777" w:rsidR="00FE0718" w:rsidRPr="00B90FA5" w:rsidRDefault="00FE0718" w:rsidP="00FE0718">
      <w:pPr>
        <w:spacing w:line="259" w:lineRule="auto"/>
        <w:contextualSpacing/>
      </w:pPr>
      <w:r w:rsidRPr="00B90FA5">
        <w:rPr>
          <w:i/>
          <w:iCs/>
        </w:rPr>
        <w:t>Čím se sv. Anděla Mericiová zapsala do dějin církve?</w:t>
      </w:r>
      <w:r w:rsidRPr="00B90FA5">
        <w:br/>
        <w:t>a) Založením řádu zaměřeného na výchovu dívek</w:t>
      </w:r>
      <w:r w:rsidRPr="00B90FA5">
        <w:br/>
        <w:t>b) Mučednickou smrtí v Římě</w:t>
      </w:r>
      <w:r w:rsidRPr="00B90FA5">
        <w:br/>
        <w:t>c) Překladem Písma svatého</w:t>
      </w:r>
    </w:p>
    <w:p w14:paraId="75550C8B" w14:textId="77777777" w:rsidR="00FE0718" w:rsidRPr="00B90FA5" w:rsidRDefault="00FE0718" w:rsidP="00FE0718">
      <w:pPr>
        <w:spacing w:line="259" w:lineRule="auto"/>
        <w:contextualSpacing/>
        <w:rPr>
          <w:sz w:val="16"/>
          <w:szCs w:val="16"/>
        </w:rPr>
      </w:pPr>
    </w:p>
    <w:p w14:paraId="5ACF2622" w14:textId="77777777" w:rsidR="00FE0718" w:rsidRPr="00B90FA5" w:rsidRDefault="00FE0718" w:rsidP="00FE0718">
      <w:pPr>
        <w:spacing w:line="259" w:lineRule="auto"/>
        <w:contextualSpacing/>
        <w:rPr>
          <w:b/>
          <w:bCs/>
        </w:rPr>
      </w:pPr>
      <w:r w:rsidRPr="00B90FA5">
        <w:rPr>
          <w:b/>
          <w:bCs/>
        </w:rPr>
        <w:t>11. Sv. Tomáš Akvinský</w:t>
      </w:r>
    </w:p>
    <w:p w14:paraId="57F6C715" w14:textId="77777777" w:rsidR="00FE0718" w:rsidRDefault="00FE0718" w:rsidP="00FE0718">
      <w:pPr>
        <w:spacing w:line="259" w:lineRule="auto"/>
        <w:contextualSpacing/>
      </w:pPr>
      <w:r w:rsidRPr="00B90FA5">
        <w:rPr>
          <w:i/>
          <w:iCs/>
        </w:rPr>
        <w:t>Čím je sv. Tomáš Akvinský především známý?</w:t>
      </w:r>
      <w:r w:rsidRPr="00B90FA5">
        <w:br/>
        <w:t>a) Mystickými zjeveními</w:t>
      </w:r>
      <w:r w:rsidRPr="00B90FA5">
        <w:br/>
        <w:t>b) Sjednocením víry a rozumu v teologii</w:t>
      </w:r>
      <w:r w:rsidRPr="00B90FA5">
        <w:br/>
        <w:t>c) Misijní činností v</w:t>
      </w:r>
      <w:r>
        <w:t> </w:t>
      </w:r>
      <w:r w:rsidRPr="00B90FA5">
        <w:t>Asii</w:t>
      </w:r>
    </w:p>
    <w:p w14:paraId="31405D93" w14:textId="77777777" w:rsidR="00FE0718" w:rsidRPr="00B90FA5" w:rsidRDefault="00FE0718" w:rsidP="00FE0718">
      <w:pPr>
        <w:spacing w:line="259" w:lineRule="auto"/>
        <w:contextualSpacing/>
        <w:rPr>
          <w:sz w:val="16"/>
          <w:szCs w:val="16"/>
        </w:rPr>
      </w:pPr>
    </w:p>
    <w:p w14:paraId="0D52AE4A" w14:textId="77777777" w:rsidR="00FE0718" w:rsidRPr="00B90FA5" w:rsidRDefault="00FE0718" w:rsidP="00FE0718">
      <w:pPr>
        <w:spacing w:line="259" w:lineRule="auto"/>
        <w:contextualSpacing/>
        <w:rPr>
          <w:b/>
          <w:bCs/>
        </w:rPr>
      </w:pPr>
      <w:r w:rsidRPr="00B90FA5">
        <w:rPr>
          <w:b/>
          <w:bCs/>
        </w:rPr>
        <w:t>12. Sv. Jan Bosko</w:t>
      </w:r>
    </w:p>
    <w:p w14:paraId="37F51736" w14:textId="480FB3DF" w:rsidR="00FE0718" w:rsidRDefault="00FE0718" w:rsidP="00FE0718">
      <w:pPr>
        <w:spacing w:line="259" w:lineRule="auto"/>
        <w:contextualSpacing/>
      </w:pPr>
      <w:r w:rsidRPr="00B90FA5">
        <w:rPr>
          <w:i/>
          <w:iCs/>
        </w:rPr>
        <w:t>Jaký byl hlavní důraz služby sv. Jana Boska?</w:t>
      </w:r>
      <w:r w:rsidRPr="00B90FA5">
        <w:rPr>
          <w:i/>
          <w:iCs/>
        </w:rPr>
        <w:br/>
      </w:r>
      <w:r w:rsidRPr="00B90FA5">
        <w:t>a) Péče o chudé a opuštěné mladé lidi</w:t>
      </w:r>
      <w:r w:rsidRPr="00B90FA5">
        <w:br/>
        <w:t>b) Poustevnický život</w:t>
      </w:r>
      <w:r w:rsidRPr="00B90FA5">
        <w:br/>
        <w:t>c) Politická angažovanost</w:t>
      </w:r>
    </w:p>
    <w:p w14:paraId="4D3E3B85" w14:textId="77777777" w:rsidR="0089723F" w:rsidRPr="0089723F" w:rsidRDefault="0089723F" w:rsidP="00FE0718">
      <w:pPr>
        <w:spacing w:line="259" w:lineRule="auto"/>
        <w:contextualSpacing/>
        <w:rPr>
          <w:sz w:val="20"/>
          <w:szCs w:val="20"/>
        </w:rPr>
      </w:pPr>
    </w:p>
    <w:p w14:paraId="38732D63" w14:textId="2CFCB4F0" w:rsidR="00FE0718" w:rsidRPr="00FE0718" w:rsidRDefault="0089723F" w:rsidP="0089723F">
      <w:pPr>
        <w:spacing w:line="259" w:lineRule="auto"/>
        <w:contextualSpacing/>
        <w:rPr>
          <w:sz w:val="26"/>
          <w:szCs w:val="26"/>
        </w:rPr>
      </w:pPr>
      <w:r w:rsidRPr="009A00FA">
        <w:rPr>
          <w:noProof/>
          <w:sz w:val="26"/>
          <w:szCs w:val="26"/>
        </w:rPr>
        <mc:AlternateContent>
          <mc:Choice Requires="wps">
            <w:drawing>
              <wp:anchor distT="45720" distB="45720" distL="114300" distR="114300" simplePos="0" relativeHeight="251664384" behindDoc="1" locked="0" layoutInCell="1" allowOverlap="1" wp14:anchorId="4A929014" wp14:editId="08A2AFC5">
                <wp:simplePos x="0" y="0"/>
                <wp:positionH relativeFrom="column">
                  <wp:posOffset>605</wp:posOffset>
                </wp:positionH>
                <wp:positionV relativeFrom="paragraph">
                  <wp:posOffset>276565</wp:posOffset>
                </wp:positionV>
                <wp:extent cx="3190875" cy="276225"/>
                <wp:effectExtent l="0" t="0" r="28575" b="28575"/>
                <wp:wrapNone/>
                <wp:docPr id="128627167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3190875" cy="276225"/>
                        </a:xfrm>
                        <a:prstGeom prst="rect">
                          <a:avLst/>
                        </a:prstGeom>
                        <a:solidFill>
                          <a:srgbClr val="FFFFFF"/>
                        </a:solidFill>
                        <a:ln w="9525">
                          <a:solidFill>
                            <a:srgbClr val="000000"/>
                          </a:solidFill>
                          <a:miter lim="800000"/>
                          <a:headEnd/>
                          <a:tailEnd/>
                        </a:ln>
                      </wps:spPr>
                      <wps:txbx>
                        <w:txbxContent>
                          <w:p w14:paraId="65310209" w14:textId="24009C11" w:rsidR="009A00FA" w:rsidRPr="009A00FA" w:rsidRDefault="009A00FA" w:rsidP="009A00FA">
                            <w:pPr>
                              <w:jc w:val="center"/>
                              <w:rPr>
                                <w:sz w:val="20"/>
                                <w:szCs w:val="20"/>
                              </w:rPr>
                            </w:pPr>
                            <w:r>
                              <w:rPr>
                                <w:sz w:val="20"/>
                                <w:szCs w:val="20"/>
                              </w:rPr>
                              <w:t>1</w:t>
                            </w:r>
                            <w:r w:rsidRPr="009A00FA">
                              <w:rPr>
                                <w:sz w:val="20"/>
                                <w:szCs w:val="20"/>
                              </w:rPr>
                              <w:t xml:space="preserve">b), </w:t>
                            </w:r>
                            <w:r>
                              <w:rPr>
                                <w:sz w:val="20"/>
                                <w:szCs w:val="20"/>
                              </w:rPr>
                              <w:t>2</w:t>
                            </w:r>
                            <w:r w:rsidRPr="009A00FA">
                              <w:rPr>
                                <w:sz w:val="20"/>
                                <w:szCs w:val="20"/>
                              </w:rPr>
                              <w:t>b), 3c), 4b), 5</w:t>
                            </w:r>
                            <w:r w:rsidR="0089723F">
                              <w:rPr>
                                <w:sz w:val="20"/>
                                <w:szCs w:val="20"/>
                              </w:rPr>
                              <w:t>c</w:t>
                            </w:r>
                            <w:r w:rsidRPr="009A00FA">
                              <w:rPr>
                                <w:sz w:val="20"/>
                                <w:szCs w:val="20"/>
                              </w:rPr>
                              <w:t xml:space="preserve">), 6b), 7b), 8c), 9a), 10a), </w:t>
                            </w:r>
                            <w:r>
                              <w:rPr>
                                <w:sz w:val="20"/>
                                <w:szCs w:val="20"/>
                              </w:rPr>
                              <w:t>1</w:t>
                            </w:r>
                            <w:r w:rsidRPr="009A00FA">
                              <w:rPr>
                                <w:sz w:val="20"/>
                                <w:szCs w:val="20"/>
                              </w:rPr>
                              <w:t>1b), 12a)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929014" id="_x0000_s1027" type="#_x0000_t202" style="position:absolute;margin-left:.05pt;margin-top:21.8pt;width:251.25pt;height:21.75pt;flip:x y;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NbnGgIAADoEAAAOAAAAZHJzL2Uyb0RvYy54bWysU1uv0zAMfkfiP0R5Z+3KdrZV644OOwyQ&#10;DhfpAO9pmq4RaRySbO349Thp2cZFPCDyENmx89n+bK9v+1aRo7BOgi7odJJSIjSHSup9QT993D1b&#10;UuI80xVToEVBT8LR283TJ+vO5CKDBlQlLEEQ7fLOFLTx3uRJ4ngjWuYmYIRGYw22ZR5Vu08qyzpE&#10;b1WSpelN0oGtjAUunMPX+8FINxG/rgX37+vaCU9UQTE3H28b7zLcyWbN8r1lppF8TIP9QxYtkxqD&#10;nqHumWfkYOVvUK3kFhzUfsKhTaCuJRexBqxmmv5SzWPDjIi1IDnOnGly/w+Wvzs+mg+W+P4F9NjA&#10;WIQzD8C/OKJh2zC9F3fWQtcIVmHgaaAs6YzLx6+Bape7AFJ2b6HCJrODhwjU17YltZLmdfgYpc8/&#10;gmDtBCNiU07nRojeE46Pz6erdLmYU8LRli1usmwew7I8IAaejXX+lYCWBKGgFhsdI7Ljg/Mhw4tL&#10;cHegZLWTSkXF7sutsuTIcCh28YzoP7kpTbqCruYY++8QaTx/gmilx+lWsi3o8uzE8kDlS13F2fNM&#10;qkHGlJUeuQ10DsT6vuyJrEbiA9UlVCck28IwzLh8KDRgv1HS4SAX1H09MCsoUW80Nmw1nc3C5Edl&#10;Nl9kqNhrS3ltYZojVEE9JYO49XFbAgMa7rCxtYz8XjIZU8YBjbSPyxQ24FqPXpeV33wHAAD//wMA&#10;UEsDBBQABgAIAAAAIQDmSY702wAAAAYBAAAPAAAAZHJzL2Rvd25yZXYueG1sTI5Ba8JAFITvhf6H&#10;5RV6q5vYVCXNRkSQHktVsMc1+0yCu++F7Gpif33XU3ubYYaZr1iOzoor9r5lUpBOEhBIFZuWagX7&#10;3eZlAcIHTUZbJlRwQw/L8vGh0Lnhgb7wug21iCPkc62gCaHLpfRVg077CXdIMTtx73SItq+l6fUQ&#10;x52V0ySZSadbig+N7nDdYHXeXpyCU9ae04rn9iMzhxuH75X5+RyUen4aV+8gAo7hrwx3/IgOZWQ6&#10;8oWMF/buRVCQvc5AxPQtmUZxVLCYpyDLQv7HL38BAAD//wMAUEsBAi0AFAAGAAgAAAAhALaDOJL+&#10;AAAA4QEAABMAAAAAAAAAAAAAAAAAAAAAAFtDb250ZW50X1R5cGVzXS54bWxQSwECLQAUAAYACAAA&#10;ACEAOP0h/9YAAACUAQAACwAAAAAAAAAAAAAAAAAvAQAAX3JlbHMvLnJlbHNQSwECLQAUAAYACAAA&#10;ACEAY6jW5xoCAAA6BAAADgAAAAAAAAAAAAAAAAAuAgAAZHJzL2Uyb0RvYy54bWxQSwECLQAUAAYA&#10;CAAAACEA5kmO9NsAAAAGAQAADwAAAAAAAAAAAAAAAAB0BAAAZHJzL2Rvd25yZXYueG1sUEsFBgAA&#10;AAAEAAQA8wAAAHwFAAAAAA==&#10;">
                <v:textbox>
                  <w:txbxContent>
                    <w:p w14:paraId="65310209" w14:textId="24009C11" w:rsidR="009A00FA" w:rsidRPr="009A00FA" w:rsidRDefault="009A00FA" w:rsidP="009A00FA">
                      <w:pPr>
                        <w:jc w:val="center"/>
                        <w:rPr>
                          <w:sz w:val="20"/>
                          <w:szCs w:val="20"/>
                        </w:rPr>
                      </w:pPr>
                      <w:r>
                        <w:rPr>
                          <w:sz w:val="20"/>
                          <w:szCs w:val="20"/>
                        </w:rPr>
                        <w:t>1</w:t>
                      </w:r>
                      <w:r w:rsidRPr="009A00FA">
                        <w:rPr>
                          <w:sz w:val="20"/>
                          <w:szCs w:val="20"/>
                        </w:rPr>
                        <w:t xml:space="preserve">b), </w:t>
                      </w:r>
                      <w:r>
                        <w:rPr>
                          <w:sz w:val="20"/>
                          <w:szCs w:val="20"/>
                        </w:rPr>
                        <w:t>2</w:t>
                      </w:r>
                      <w:r w:rsidRPr="009A00FA">
                        <w:rPr>
                          <w:sz w:val="20"/>
                          <w:szCs w:val="20"/>
                        </w:rPr>
                        <w:t>b), 3c), 4b), 5</w:t>
                      </w:r>
                      <w:r w:rsidR="0089723F">
                        <w:rPr>
                          <w:sz w:val="20"/>
                          <w:szCs w:val="20"/>
                        </w:rPr>
                        <w:t>c</w:t>
                      </w:r>
                      <w:r w:rsidRPr="009A00FA">
                        <w:rPr>
                          <w:sz w:val="20"/>
                          <w:szCs w:val="20"/>
                        </w:rPr>
                        <w:t xml:space="preserve">), 6b), 7b), 8c), 9a), 10a), </w:t>
                      </w:r>
                      <w:r>
                        <w:rPr>
                          <w:sz w:val="20"/>
                          <w:szCs w:val="20"/>
                        </w:rPr>
                        <w:t>1</w:t>
                      </w:r>
                      <w:r w:rsidRPr="009A00FA">
                        <w:rPr>
                          <w:sz w:val="20"/>
                          <w:szCs w:val="20"/>
                        </w:rPr>
                        <w:t>1b), 12a)</w:t>
                      </w:r>
                    </w:p>
                  </w:txbxContent>
                </v:textbox>
              </v:shape>
            </w:pict>
          </mc:Fallback>
        </mc:AlternateContent>
      </w:r>
      <w:r>
        <w:t>Správné odpovědi:</w:t>
      </w:r>
    </w:p>
    <w:sectPr w:rsidR="00FE0718" w:rsidRPr="00FE0718" w:rsidSect="00FE0718">
      <w:type w:val="continuous"/>
      <w:pgSz w:w="11906" w:h="16838"/>
      <w:pgMar w:top="1134" w:right="1134" w:bottom="1134" w:left="1134" w:header="709" w:footer="709" w:gutter="0"/>
      <w:cols w:num="2"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E05897"/>
    <w:multiLevelType w:val="multilevel"/>
    <w:tmpl w:val="E58EF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987662"/>
    <w:multiLevelType w:val="multilevel"/>
    <w:tmpl w:val="D6C25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728881">
    <w:abstractNumId w:val="0"/>
  </w:num>
  <w:num w:numId="2" w16cid:durableId="5194683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A8D"/>
    <w:rsid w:val="00011094"/>
    <w:rsid w:val="000E42F0"/>
    <w:rsid w:val="000F58D9"/>
    <w:rsid w:val="00160951"/>
    <w:rsid w:val="00181960"/>
    <w:rsid w:val="00373B24"/>
    <w:rsid w:val="004337DE"/>
    <w:rsid w:val="0056461F"/>
    <w:rsid w:val="006B171F"/>
    <w:rsid w:val="00700A8D"/>
    <w:rsid w:val="007447AC"/>
    <w:rsid w:val="00861BC4"/>
    <w:rsid w:val="0089723F"/>
    <w:rsid w:val="008A6BEA"/>
    <w:rsid w:val="008E20F7"/>
    <w:rsid w:val="00935A80"/>
    <w:rsid w:val="009A00FA"/>
    <w:rsid w:val="009A31BC"/>
    <w:rsid w:val="00AD04CF"/>
    <w:rsid w:val="00B83A7D"/>
    <w:rsid w:val="00BE1CEF"/>
    <w:rsid w:val="00D53BE5"/>
    <w:rsid w:val="00DB13E4"/>
    <w:rsid w:val="00E950B4"/>
    <w:rsid w:val="00EA118A"/>
    <w:rsid w:val="00EC6F7B"/>
    <w:rsid w:val="00FB25E5"/>
    <w:rsid w:val="00FE071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5CBFB"/>
  <w15:chartTrackingRefBased/>
  <w15:docId w15:val="{0832DF13-B9D3-4B1F-8856-E842B4117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700A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700A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700A8D"/>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700A8D"/>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700A8D"/>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700A8D"/>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700A8D"/>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700A8D"/>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700A8D"/>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700A8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700A8D"/>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700A8D"/>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700A8D"/>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700A8D"/>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700A8D"/>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700A8D"/>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700A8D"/>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700A8D"/>
    <w:rPr>
      <w:rFonts w:eastAsiaTheme="majorEastAsia" w:cstheme="majorBidi"/>
      <w:color w:val="272727" w:themeColor="text1" w:themeTint="D8"/>
    </w:rPr>
  </w:style>
  <w:style w:type="paragraph" w:styleId="Nzev">
    <w:name w:val="Title"/>
    <w:basedOn w:val="Normln"/>
    <w:next w:val="Normln"/>
    <w:link w:val="NzevChar"/>
    <w:uiPriority w:val="10"/>
    <w:qFormat/>
    <w:rsid w:val="00700A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700A8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700A8D"/>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700A8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700A8D"/>
    <w:pPr>
      <w:spacing w:before="160"/>
      <w:jc w:val="center"/>
    </w:pPr>
    <w:rPr>
      <w:i/>
      <w:iCs/>
      <w:color w:val="404040" w:themeColor="text1" w:themeTint="BF"/>
    </w:rPr>
  </w:style>
  <w:style w:type="character" w:customStyle="1" w:styleId="CittChar">
    <w:name w:val="Citát Char"/>
    <w:basedOn w:val="Standardnpsmoodstavce"/>
    <w:link w:val="Citt"/>
    <w:uiPriority w:val="29"/>
    <w:rsid w:val="00700A8D"/>
    <w:rPr>
      <w:i/>
      <w:iCs/>
      <w:color w:val="404040" w:themeColor="text1" w:themeTint="BF"/>
    </w:rPr>
  </w:style>
  <w:style w:type="paragraph" w:styleId="Odstavecseseznamem">
    <w:name w:val="List Paragraph"/>
    <w:basedOn w:val="Normln"/>
    <w:uiPriority w:val="34"/>
    <w:qFormat/>
    <w:rsid w:val="00700A8D"/>
    <w:pPr>
      <w:ind w:left="720"/>
      <w:contextualSpacing/>
    </w:pPr>
  </w:style>
  <w:style w:type="character" w:styleId="Zdraznnintenzivn">
    <w:name w:val="Intense Emphasis"/>
    <w:basedOn w:val="Standardnpsmoodstavce"/>
    <w:uiPriority w:val="21"/>
    <w:qFormat/>
    <w:rsid w:val="00700A8D"/>
    <w:rPr>
      <w:i/>
      <w:iCs/>
      <w:color w:val="0F4761" w:themeColor="accent1" w:themeShade="BF"/>
    </w:rPr>
  </w:style>
  <w:style w:type="paragraph" w:styleId="Vrazncitt">
    <w:name w:val="Intense Quote"/>
    <w:basedOn w:val="Normln"/>
    <w:next w:val="Normln"/>
    <w:link w:val="VrazncittChar"/>
    <w:uiPriority w:val="30"/>
    <w:qFormat/>
    <w:rsid w:val="00700A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700A8D"/>
    <w:rPr>
      <w:i/>
      <w:iCs/>
      <w:color w:val="0F4761" w:themeColor="accent1" w:themeShade="BF"/>
    </w:rPr>
  </w:style>
  <w:style w:type="character" w:styleId="Odkazintenzivn">
    <w:name w:val="Intense Reference"/>
    <w:basedOn w:val="Standardnpsmoodstavce"/>
    <w:uiPriority w:val="32"/>
    <w:qFormat/>
    <w:rsid w:val="00700A8D"/>
    <w:rPr>
      <w:b/>
      <w:bCs/>
      <w:smallCaps/>
      <w:color w:val="0F4761" w:themeColor="accent1" w:themeShade="BF"/>
      <w:spacing w:val="5"/>
    </w:rPr>
  </w:style>
  <w:style w:type="character" w:styleId="Hypertextovodkaz">
    <w:name w:val="Hyperlink"/>
    <w:basedOn w:val="Standardnpsmoodstavce"/>
    <w:uiPriority w:val="99"/>
    <w:unhideWhenUsed/>
    <w:rsid w:val="000E42F0"/>
    <w:rPr>
      <w:color w:val="467886" w:themeColor="hyperlink"/>
      <w:u w:val="single"/>
    </w:rPr>
  </w:style>
  <w:style w:type="character" w:styleId="Nevyeenzmnka">
    <w:name w:val="Unresolved Mention"/>
    <w:basedOn w:val="Standardnpsmoodstavce"/>
    <w:uiPriority w:val="99"/>
    <w:semiHidden/>
    <w:unhideWhenUsed/>
    <w:rsid w:val="000E42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cs.wikipedia.org/" TargetMode="External"/><Relationship Id="rId4" Type="http://schemas.openxmlformats.org/officeDocument/2006/relationships/settings" Target="settings.xml"/><Relationship Id="rId9" Type="http://schemas.openxmlformats.org/officeDocument/2006/relationships/hyperlink" Target="https://farnostzvolenzapad.sk/svaty-frantisek-salesky-biskup-a-ucitel-cirkvi/"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E25F5-BAEA-4F44-AE40-13376C640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6</Pages>
  <Words>2046</Words>
  <Characters>12077</Characters>
  <Application>Microsoft Office Word</Application>
  <DocSecurity>0</DocSecurity>
  <Lines>100</Lines>
  <Paragraphs>28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Hojková Iva</dc:creator>
  <cp:keywords/>
  <dc:description/>
  <cp:lastModifiedBy>Hojková Iva</cp:lastModifiedBy>
  <cp:revision>3</cp:revision>
  <dcterms:created xsi:type="dcterms:W3CDTF">2026-01-12T08:19:00Z</dcterms:created>
  <dcterms:modified xsi:type="dcterms:W3CDTF">2026-01-12T13:02:00Z</dcterms:modified>
</cp:coreProperties>
</file>