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17EF" w:rsidRDefault="002B17EF" w:rsidP="002B17EF">
      <w:pPr>
        <w:pStyle w:val="Default"/>
        <w:jc w:val="center"/>
        <w:rPr>
          <w:color w:val="auto"/>
          <w:sz w:val="36"/>
          <w:szCs w:val="36"/>
        </w:rPr>
      </w:pPr>
      <w:r>
        <w:rPr>
          <w:b/>
          <w:bCs/>
          <w:color w:val="auto"/>
          <w:sz w:val="36"/>
          <w:szCs w:val="36"/>
        </w:rPr>
        <w:t>MINIKATECHEZE PRO STARŠÍ DĚTI</w:t>
      </w:r>
    </w:p>
    <w:p w:rsidR="002B17EF" w:rsidRDefault="002B17EF" w:rsidP="002B17EF">
      <w:pPr>
        <w:pStyle w:val="Default"/>
        <w:jc w:val="center"/>
        <w:rPr>
          <w:i/>
          <w:iCs/>
          <w:color w:val="auto"/>
          <w:sz w:val="20"/>
          <w:szCs w:val="20"/>
        </w:rPr>
      </w:pPr>
      <w:r>
        <w:rPr>
          <w:i/>
          <w:iCs/>
          <w:color w:val="auto"/>
          <w:sz w:val="20"/>
          <w:szCs w:val="20"/>
        </w:rPr>
        <w:t>10 - 15 let, starší školní věk, 2. stupeň ZŠ 5. - 9. třída, víceletá gymnázia 1. - 4. třída</w:t>
      </w:r>
    </w:p>
    <w:p w:rsidR="002B17EF" w:rsidRPr="005E0D74" w:rsidRDefault="002B17EF" w:rsidP="002B17EF">
      <w:pPr>
        <w:pStyle w:val="Default"/>
        <w:ind w:left="720"/>
        <w:jc w:val="center"/>
        <w:rPr>
          <w:iCs/>
          <w:color w:val="auto"/>
          <w:sz w:val="18"/>
          <w:szCs w:val="18"/>
        </w:rPr>
      </w:pPr>
    </w:p>
    <w:p w:rsidR="002B17EF" w:rsidRDefault="002B17EF" w:rsidP="002B17EF">
      <w:pPr>
        <w:pStyle w:val="Default"/>
        <w:pBdr>
          <w:top w:val="single" w:sz="4" w:space="1" w:color="auto"/>
          <w:bottom w:val="single" w:sz="4" w:space="1" w:color="auto"/>
        </w:pBdr>
        <w:jc w:val="center"/>
        <w:rPr>
          <w:color w:val="auto"/>
          <w:sz w:val="22"/>
          <w:szCs w:val="22"/>
        </w:rPr>
      </w:pPr>
      <w:r>
        <w:rPr>
          <w:iCs/>
          <w:color w:val="auto"/>
          <w:sz w:val="22"/>
          <w:szCs w:val="22"/>
        </w:rPr>
        <w:t>SLOVNÍ</w:t>
      </w:r>
      <w:r>
        <w:rPr>
          <w:color w:val="auto"/>
          <w:sz w:val="22"/>
          <w:szCs w:val="22"/>
        </w:rPr>
        <w:t xml:space="preserve"> KATECHEZE</w:t>
      </w:r>
    </w:p>
    <w:p w:rsidR="002B17EF" w:rsidRPr="005E0D74" w:rsidRDefault="002B17EF" w:rsidP="002B17EF">
      <w:pPr>
        <w:pStyle w:val="Default"/>
        <w:tabs>
          <w:tab w:val="left" w:pos="3345"/>
        </w:tabs>
        <w:ind w:left="720"/>
        <w:rPr>
          <w:color w:val="auto"/>
          <w:sz w:val="18"/>
          <w:szCs w:val="18"/>
        </w:rPr>
      </w:pPr>
      <w:r>
        <w:rPr>
          <w:color w:val="auto"/>
          <w:sz w:val="18"/>
          <w:szCs w:val="18"/>
        </w:rPr>
        <w:tab/>
      </w:r>
    </w:p>
    <w:p w:rsidR="002B17EF" w:rsidRDefault="002B17EF" w:rsidP="002B17EF">
      <w:pPr>
        <w:pStyle w:val="Default"/>
        <w:numPr>
          <w:ilvl w:val="0"/>
          <w:numId w:val="4"/>
        </w:numPr>
        <w:jc w:val="center"/>
        <w:rPr>
          <w:b/>
          <w:bCs/>
          <w:color w:val="auto"/>
          <w:sz w:val="32"/>
          <w:szCs w:val="32"/>
        </w:rPr>
      </w:pPr>
      <w:r>
        <w:rPr>
          <w:b/>
          <w:bCs/>
          <w:color w:val="auto"/>
          <w:sz w:val="32"/>
          <w:szCs w:val="32"/>
        </w:rPr>
        <w:t>neděle adventní cyklus B</w:t>
      </w:r>
    </w:p>
    <w:p w:rsidR="002B17EF" w:rsidRPr="001C20E2" w:rsidRDefault="002B17EF" w:rsidP="002B17EF">
      <w:pPr>
        <w:pStyle w:val="Normlnweb"/>
        <w:spacing w:line="288" w:lineRule="atLeast"/>
        <w:jc w:val="center"/>
        <w:rPr>
          <w:rFonts w:ascii="Georgia" w:hAnsi="Georgia" w:cs="Arial"/>
          <w:i/>
          <w:sz w:val="22"/>
          <w:szCs w:val="22"/>
        </w:rPr>
      </w:pPr>
      <w:r w:rsidRPr="001C20E2">
        <w:rPr>
          <w:rFonts w:ascii="Georgia" w:hAnsi="Georgia" w:cs="Arial"/>
          <w:i/>
          <w:sz w:val="22"/>
          <w:szCs w:val="22"/>
        </w:rPr>
        <w:t>Anděl Gabriel byl poslán od Boha do galilejského města, které se jmenuje Nazaret, k panně zasnoubené s mužem jménem Josef z Davidova rodu a ta panna se jmenovala Maria. Anděl k ní vešel a řekl: „Buď zdráva, milostiplná! Pán s tebou!“ Když to slyšela, ulekla se a uvažovala, co má ten pozdrav znamenat. Anděl jí řekl: „Neboj se, Maria, neboť jsi nalezla milost u Boha. Počneš a porodíš syna a dáš mu jméno Ježíš. Bude veliký a bude nazván Synem Nejvyššího. Pán Bůh mu dá trůn jeho předka Davida, bude kralovat nad Jakubovým rodem navěky a jeho království nebude mít konce.“ Maria řekla andělovi: „Jak se to stane? Vždyť muže nepoznávám.“ Anděl jí odpověděl: „Duch svatý sestoupí na tebe a moc Nejvyššího tě zastíní. Proto také dítě bude nazváno svaté, Syn Boží. I tvoje příbuzná Alžběta počala ve svém stáří syna a je už v šestém měsíci, ačkoli byla považována za neplodnou. Vždyť u Boha není nic nemožného.“ Maria řekla: „Jsem služebnice Páně; ať se mi stane podle tvého slova.“ A anděl od ní odešel. (</w:t>
      </w:r>
      <w:proofErr w:type="spellStart"/>
      <w:r w:rsidRPr="001C20E2">
        <w:rPr>
          <w:rFonts w:ascii="Georgia" w:hAnsi="Georgia" w:cs="Arial"/>
          <w:i/>
          <w:sz w:val="22"/>
          <w:szCs w:val="22"/>
        </w:rPr>
        <w:t>Lk</w:t>
      </w:r>
      <w:proofErr w:type="spellEnd"/>
      <w:r w:rsidRPr="001C20E2">
        <w:rPr>
          <w:rFonts w:ascii="Georgia" w:hAnsi="Georgia" w:cs="Arial"/>
          <w:i/>
          <w:sz w:val="22"/>
          <w:szCs w:val="22"/>
        </w:rPr>
        <w:t xml:space="preserve"> 1, 26-38)</w:t>
      </w:r>
    </w:p>
    <w:p w:rsidR="002B17EF" w:rsidRDefault="002B17EF" w:rsidP="002B17EF">
      <w:pPr>
        <w:pStyle w:val="Default"/>
        <w:jc w:val="both"/>
        <w:rPr>
          <w:sz w:val="18"/>
          <w:szCs w:val="18"/>
        </w:rPr>
      </w:pPr>
    </w:p>
    <w:p w:rsidR="005D73ED" w:rsidRDefault="002B17EF" w:rsidP="002B17EF">
      <w:pPr>
        <w:pStyle w:val="Default"/>
        <w:jc w:val="both"/>
        <w:rPr>
          <w:color w:val="auto"/>
          <w:sz w:val="28"/>
          <w:szCs w:val="28"/>
        </w:rPr>
      </w:pPr>
      <w:r>
        <w:rPr>
          <w:color w:val="auto"/>
          <w:sz w:val="28"/>
          <w:szCs w:val="28"/>
        </w:rPr>
        <w:t xml:space="preserve">Milí mladí přátelé, </w:t>
      </w:r>
      <w:r w:rsidR="00B87A1D">
        <w:rPr>
          <w:color w:val="auto"/>
          <w:sz w:val="28"/>
          <w:szCs w:val="28"/>
        </w:rPr>
        <w:t>dnes slavíme čtvrtou neděli adventní a zároveň je Štědrý den. Narození Spasitele s</w:t>
      </w:r>
      <w:r w:rsidR="00334716">
        <w:rPr>
          <w:color w:val="auto"/>
          <w:sz w:val="28"/>
          <w:szCs w:val="28"/>
        </w:rPr>
        <w:t>věta budeme slavit až</w:t>
      </w:r>
      <w:r w:rsidR="00B87A1D">
        <w:rPr>
          <w:color w:val="auto"/>
          <w:sz w:val="28"/>
          <w:szCs w:val="28"/>
        </w:rPr>
        <w:t xml:space="preserve"> v noci. Nyní se zaměříme k dnešnímu evangeliu. Nejlepším způsobem</w:t>
      </w:r>
      <w:r w:rsidR="00334716">
        <w:rPr>
          <w:color w:val="auto"/>
          <w:sz w:val="28"/>
          <w:szCs w:val="28"/>
        </w:rPr>
        <w:t>,</w:t>
      </w:r>
      <w:r w:rsidR="00B87A1D">
        <w:rPr>
          <w:color w:val="auto"/>
          <w:sz w:val="28"/>
          <w:szCs w:val="28"/>
        </w:rPr>
        <w:t xml:space="preserve"> jak se mu věnova</w:t>
      </w:r>
      <w:r w:rsidR="00FF4CEB">
        <w:rPr>
          <w:color w:val="auto"/>
          <w:sz w:val="28"/>
          <w:szCs w:val="28"/>
        </w:rPr>
        <w:t xml:space="preserve">t, </w:t>
      </w:r>
      <w:r w:rsidR="00B87A1D">
        <w:rPr>
          <w:color w:val="auto"/>
          <w:sz w:val="28"/>
          <w:szCs w:val="28"/>
        </w:rPr>
        <w:t>by bylo přenést se mávnutím křídel na místo Boží. To znamená do Nazareta</w:t>
      </w:r>
      <w:r w:rsidR="00334716">
        <w:rPr>
          <w:color w:val="auto"/>
          <w:sz w:val="28"/>
          <w:szCs w:val="28"/>
        </w:rPr>
        <w:t xml:space="preserve"> - </w:t>
      </w:r>
      <w:r w:rsidR="00B87A1D">
        <w:rPr>
          <w:color w:val="auto"/>
          <w:sz w:val="28"/>
          <w:szCs w:val="28"/>
        </w:rPr>
        <w:t xml:space="preserve">ve chvíli, kdy archanděl Gabriel zvěstuje Panně Marii nejdůležitější zprávu, kterou mohlo lidstvo slyšet. Byl to okamžik, po kterém Bůh toužil </w:t>
      </w:r>
      <w:r w:rsidR="00334716">
        <w:rPr>
          <w:color w:val="auto"/>
          <w:sz w:val="28"/>
          <w:szCs w:val="28"/>
        </w:rPr>
        <w:t xml:space="preserve">po celou věčnost, okamžik, ke </w:t>
      </w:r>
      <w:r w:rsidR="00B87A1D">
        <w:rPr>
          <w:color w:val="auto"/>
          <w:sz w:val="28"/>
          <w:szCs w:val="28"/>
        </w:rPr>
        <w:t xml:space="preserve">kterému </w:t>
      </w:r>
      <w:r w:rsidR="00334716">
        <w:rPr>
          <w:color w:val="auto"/>
          <w:sz w:val="28"/>
          <w:szCs w:val="28"/>
        </w:rPr>
        <w:t xml:space="preserve">směřoval čas od stvoření světa, den, ve kterém se Bůh Syn (= druhá božská Osoba, věčné Slovo) v jediném okamžiku stane člověkem - a tudíž naším bratrem, neboť přijme lidskou přirozenost. </w:t>
      </w:r>
      <w:r w:rsidR="00B87A1D">
        <w:rPr>
          <w:color w:val="auto"/>
          <w:sz w:val="28"/>
          <w:szCs w:val="28"/>
        </w:rPr>
        <w:t>Kon</w:t>
      </w:r>
      <w:r w:rsidR="00FF4CEB">
        <w:rPr>
          <w:color w:val="auto"/>
          <w:sz w:val="28"/>
          <w:szCs w:val="28"/>
        </w:rPr>
        <w:t xml:space="preserve">ečně z hlubin </w:t>
      </w:r>
      <w:r w:rsidR="00B87A1D">
        <w:rPr>
          <w:color w:val="auto"/>
          <w:sz w:val="28"/>
          <w:szCs w:val="28"/>
        </w:rPr>
        <w:t xml:space="preserve"> jeho stvoření, které se od něj vzdálilo, se zvedá „ANO“, které má sílu ho přitáhnout. A Bůh přichází a zavazuje se navždy být s člověkem. Jakou měl </w:t>
      </w:r>
      <w:r w:rsidR="007260F7">
        <w:rPr>
          <w:color w:val="auto"/>
          <w:sz w:val="28"/>
          <w:szCs w:val="28"/>
        </w:rPr>
        <w:t>Bůh radost, když mohl Marii říci: „Raduj se</w:t>
      </w:r>
      <w:r w:rsidR="00334716">
        <w:rPr>
          <w:color w:val="auto"/>
          <w:sz w:val="28"/>
          <w:szCs w:val="28"/>
        </w:rPr>
        <w:t>!“</w:t>
      </w:r>
      <w:r w:rsidR="007260F7">
        <w:rPr>
          <w:color w:val="auto"/>
          <w:sz w:val="28"/>
          <w:szCs w:val="28"/>
        </w:rPr>
        <w:t xml:space="preserve"> Konečně stvoření, které ho miluje. Láska Boží je milována: našla dům, kde může bydlet, a tak už dům člověka není opuštěný. Jak podle vás mohla Maria reagovat? Neměla říci, že má před svatbou s Josefem a že měla o své budoucnosti zcela jiné představy? </w:t>
      </w:r>
      <w:r w:rsidR="00B114A3">
        <w:rPr>
          <w:color w:val="auto"/>
          <w:sz w:val="28"/>
          <w:szCs w:val="28"/>
        </w:rPr>
        <w:t>Neměla říci, že je ještě velmi mladá</w:t>
      </w:r>
      <w:r w:rsidR="00334716">
        <w:rPr>
          <w:color w:val="auto"/>
          <w:sz w:val="28"/>
          <w:szCs w:val="28"/>
        </w:rPr>
        <w:t xml:space="preserve">, </w:t>
      </w:r>
      <w:r w:rsidR="00B114A3">
        <w:rPr>
          <w:color w:val="auto"/>
          <w:sz w:val="28"/>
          <w:szCs w:val="28"/>
        </w:rPr>
        <w:t xml:space="preserve">navíc chudá a </w:t>
      </w:r>
      <w:r w:rsidR="00334716">
        <w:rPr>
          <w:color w:val="auto"/>
          <w:sz w:val="28"/>
          <w:szCs w:val="28"/>
        </w:rPr>
        <w:t>nikdo ji</w:t>
      </w:r>
      <w:r w:rsidR="00B114A3">
        <w:rPr>
          <w:color w:val="auto"/>
          <w:sz w:val="28"/>
          <w:szCs w:val="28"/>
        </w:rPr>
        <w:t xml:space="preserve"> nezná? Ale ona řekla naštěstí něco zcela zásadního pro nás pro všechny. Dokáže někdo z vás říci přesně to, co Panna Maria odpověděla? </w:t>
      </w:r>
      <w:r w:rsidR="00B114A3">
        <w:rPr>
          <w:i/>
          <w:color w:val="auto"/>
          <w:sz w:val="28"/>
          <w:szCs w:val="28"/>
        </w:rPr>
        <w:t>(nechte reagovat děti)</w:t>
      </w:r>
      <w:r w:rsidR="00B114A3">
        <w:rPr>
          <w:color w:val="auto"/>
          <w:sz w:val="28"/>
          <w:szCs w:val="28"/>
        </w:rPr>
        <w:t>. „Jsem služebnice Páně; ať se mi stane podle tvého slova</w:t>
      </w:r>
      <w:r w:rsidR="00334716">
        <w:rPr>
          <w:color w:val="auto"/>
          <w:sz w:val="28"/>
          <w:szCs w:val="28"/>
        </w:rPr>
        <w:t>.</w:t>
      </w:r>
      <w:r w:rsidR="00B114A3">
        <w:rPr>
          <w:color w:val="auto"/>
          <w:sz w:val="28"/>
          <w:szCs w:val="28"/>
        </w:rPr>
        <w:t xml:space="preserve">“ Výraz „služebnice“ znamená výraz úplné poslušnosti, </w:t>
      </w:r>
      <w:r w:rsidR="00334716">
        <w:rPr>
          <w:color w:val="auto"/>
          <w:sz w:val="28"/>
          <w:szCs w:val="28"/>
        </w:rPr>
        <w:t>Pan</w:t>
      </w:r>
      <w:r w:rsidR="00FF4CEB">
        <w:rPr>
          <w:color w:val="auto"/>
          <w:sz w:val="28"/>
          <w:szCs w:val="28"/>
        </w:rPr>
        <w:t>na Maria nechává úplně prostor S</w:t>
      </w:r>
      <w:r w:rsidR="00B114A3">
        <w:rPr>
          <w:color w:val="auto"/>
          <w:sz w:val="28"/>
          <w:szCs w:val="28"/>
        </w:rPr>
        <w:t>lovu, nechává ho v sobě žít a růst, a</w:t>
      </w:r>
      <w:r w:rsidR="00FF4CEB">
        <w:rPr>
          <w:color w:val="auto"/>
          <w:sz w:val="28"/>
          <w:szCs w:val="28"/>
        </w:rPr>
        <w:t xml:space="preserve"> Ono zcela naplňuje</w:t>
      </w:r>
      <w:r w:rsidR="00B114A3">
        <w:rPr>
          <w:color w:val="auto"/>
          <w:sz w:val="28"/>
          <w:szCs w:val="28"/>
        </w:rPr>
        <w:t xml:space="preserve"> její živ</w:t>
      </w:r>
      <w:r w:rsidR="005D73ED">
        <w:rPr>
          <w:color w:val="auto"/>
          <w:sz w:val="28"/>
          <w:szCs w:val="28"/>
        </w:rPr>
        <w:t>ot. Když Bůh hledal Adama v ráji, slyšel od něho odpověď: „Skryl jsem se</w:t>
      </w:r>
      <w:r w:rsidR="00334716">
        <w:rPr>
          <w:color w:val="auto"/>
          <w:sz w:val="28"/>
          <w:szCs w:val="28"/>
        </w:rPr>
        <w:t>.</w:t>
      </w:r>
      <w:r w:rsidR="005D73ED">
        <w:rPr>
          <w:color w:val="auto"/>
          <w:sz w:val="28"/>
          <w:szCs w:val="28"/>
        </w:rPr>
        <w:t>“ (</w:t>
      </w:r>
      <w:proofErr w:type="spellStart"/>
      <w:r w:rsidR="005D73ED">
        <w:rPr>
          <w:color w:val="auto"/>
          <w:sz w:val="28"/>
          <w:szCs w:val="28"/>
        </w:rPr>
        <w:t>Gn</w:t>
      </w:r>
      <w:proofErr w:type="spellEnd"/>
      <w:r w:rsidR="005D73ED">
        <w:rPr>
          <w:color w:val="auto"/>
          <w:sz w:val="28"/>
          <w:szCs w:val="28"/>
        </w:rPr>
        <w:t xml:space="preserve"> 3,10) A nyní v Marii celé lidstvo odpovídá: „Jsem služebnice Páně; ať se mi stane podle tvého slova</w:t>
      </w:r>
      <w:r w:rsidR="00566543">
        <w:rPr>
          <w:color w:val="auto"/>
          <w:sz w:val="28"/>
          <w:szCs w:val="28"/>
        </w:rPr>
        <w:t>.“</w:t>
      </w:r>
      <w:r w:rsidR="005D73ED">
        <w:rPr>
          <w:color w:val="auto"/>
          <w:sz w:val="28"/>
          <w:szCs w:val="28"/>
        </w:rPr>
        <w:t xml:space="preserve"> Jak krásné by bylo, kdyby naše srdce vždy odpovídalo na Boží lásku stejnými slovy: „Jsem tvůj služebník, jsem tvá služebnice…“</w:t>
      </w:r>
    </w:p>
    <w:p w:rsidR="005D73ED" w:rsidRDefault="005D73ED" w:rsidP="005D73ED">
      <w:pPr>
        <w:pStyle w:val="Default"/>
        <w:jc w:val="both"/>
        <w:rPr>
          <w:color w:val="auto"/>
          <w:sz w:val="28"/>
          <w:szCs w:val="28"/>
        </w:rPr>
      </w:pPr>
      <w:r>
        <w:rPr>
          <w:color w:val="auto"/>
          <w:sz w:val="28"/>
          <w:szCs w:val="28"/>
        </w:rPr>
        <w:t xml:space="preserve">Pak by Bůh mohl nalézt domov v každém lidském srdci.  </w:t>
      </w:r>
    </w:p>
    <w:p w:rsidR="00FF4CEB" w:rsidRPr="002B17EF" w:rsidRDefault="00FF4CEB" w:rsidP="005D73ED">
      <w:pPr>
        <w:pStyle w:val="Default"/>
        <w:jc w:val="both"/>
        <w:rPr>
          <w:b/>
          <w:bCs/>
          <w:color w:val="auto"/>
          <w:sz w:val="36"/>
          <w:szCs w:val="36"/>
        </w:rPr>
      </w:pPr>
    </w:p>
    <w:p w:rsidR="00EF3CD1" w:rsidRDefault="00EF3CD1" w:rsidP="005D73ED">
      <w:pPr>
        <w:pStyle w:val="Default"/>
        <w:jc w:val="center"/>
        <w:rPr>
          <w:b/>
          <w:bCs/>
          <w:color w:val="auto"/>
          <w:sz w:val="36"/>
          <w:szCs w:val="36"/>
        </w:rPr>
      </w:pPr>
    </w:p>
    <w:p w:rsidR="00EF3CD1" w:rsidRDefault="00EF3CD1" w:rsidP="005D73ED">
      <w:pPr>
        <w:pStyle w:val="Default"/>
        <w:jc w:val="center"/>
        <w:rPr>
          <w:b/>
          <w:bCs/>
          <w:color w:val="auto"/>
          <w:sz w:val="36"/>
          <w:szCs w:val="36"/>
        </w:rPr>
      </w:pPr>
    </w:p>
    <w:p w:rsidR="00EF3CD1" w:rsidRDefault="00EF3CD1" w:rsidP="005D73ED">
      <w:pPr>
        <w:pStyle w:val="Default"/>
        <w:jc w:val="center"/>
        <w:rPr>
          <w:b/>
          <w:bCs/>
          <w:color w:val="auto"/>
          <w:sz w:val="36"/>
          <w:szCs w:val="36"/>
        </w:rPr>
      </w:pPr>
    </w:p>
    <w:p w:rsidR="00EF3CD1" w:rsidRDefault="00EF3CD1" w:rsidP="005D73ED">
      <w:pPr>
        <w:pStyle w:val="Default"/>
        <w:jc w:val="center"/>
        <w:rPr>
          <w:b/>
          <w:bCs/>
          <w:color w:val="auto"/>
          <w:sz w:val="36"/>
          <w:szCs w:val="36"/>
        </w:rPr>
      </w:pPr>
    </w:p>
    <w:p w:rsidR="00EF3CD1" w:rsidRDefault="00EF3CD1" w:rsidP="005D73ED">
      <w:pPr>
        <w:pStyle w:val="Default"/>
        <w:jc w:val="center"/>
        <w:rPr>
          <w:b/>
          <w:bCs/>
          <w:color w:val="auto"/>
          <w:sz w:val="36"/>
          <w:szCs w:val="36"/>
        </w:rPr>
      </w:pPr>
    </w:p>
    <w:p w:rsidR="002B17EF" w:rsidRPr="00522606" w:rsidRDefault="002B17EF" w:rsidP="005D73ED">
      <w:pPr>
        <w:pStyle w:val="Default"/>
        <w:jc w:val="center"/>
        <w:rPr>
          <w:b/>
          <w:bCs/>
          <w:color w:val="auto"/>
          <w:sz w:val="36"/>
          <w:szCs w:val="36"/>
        </w:rPr>
      </w:pPr>
      <w:r>
        <w:rPr>
          <w:b/>
          <w:bCs/>
          <w:color w:val="auto"/>
          <w:sz w:val="36"/>
          <w:szCs w:val="36"/>
        </w:rPr>
        <w:lastRenderedPageBreak/>
        <w:t>MINIKATECHEZE PRO STARŠÍ DĚTI</w:t>
      </w:r>
    </w:p>
    <w:p w:rsidR="002B17EF" w:rsidRDefault="002B17EF" w:rsidP="002B17EF">
      <w:pPr>
        <w:pStyle w:val="Default"/>
        <w:jc w:val="center"/>
        <w:rPr>
          <w:i/>
          <w:iCs/>
          <w:color w:val="auto"/>
          <w:sz w:val="20"/>
          <w:szCs w:val="20"/>
        </w:rPr>
      </w:pPr>
      <w:r>
        <w:rPr>
          <w:i/>
          <w:iCs/>
          <w:color w:val="auto"/>
          <w:sz w:val="20"/>
          <w:szCs w:val="20"/>
        </w:rPr>
        <w:t>10 - 15 let, starší školní věk, 2. stupeň ZŠ 5. - 9. třída, víceletá gymnázia 1. - 4. třída</w:t>
      </w:r>
    </w:p>
    <w:p w:rsidR="002B17EF" w:rsidRPr="003739F7" w:rsidRDefault="002B17EF" w:rsidP="002B17EF">
      <w:pPr>
        <w:pStyle w:val="Default"/>
        <w:ind w:left="720"/>
        <w:jc w:val="center"/>
        <w:rPr>
          <w:iCs/>
          <w:color w:val="auto"/>
          <w:sz w:val="18"/>
          <w:szCs w:val="18"/>
        </w:rPr>
      </w:pPr>
    </w:p>
    <w:p w:rsidR="002B17EF" w:rsidRDefault="002B17EF" w:rsidP="005D73ED">
      <w:pPr>
        <w:pStyle w:val="Default"/>
        <w:pBdr>
          <w:top w:val="single" w:sz="4" w:space="1" w:color="auto"/>
          <w:bottom w:val="single" w:sz="4" w:space="1" w:color="auto"/>
        </w:pBdr>
        <w:jc w:val="center"/>
        <w:rPr>
          <w:color w:val="auto"/>
          <w:sz w:val="22"/>
          <w:szCs w:val="22"/>
        </w:rPr>
      </w:pPr>
      <w:r>
        <w:rPr>
          <w:iCs/>
          <w:color w:val="auto"/>
          <w:sz w:val="22"/>
          <w:szCs w:val="22"/>
        </w:rPr>
        <w:t>SLOVNÍ</w:t>
      </w:r>
      <w:r>
        <w:rPr>
          <w:color w:val="auto"/>
          <w:sz w:val="22"/>
          <w:szCs w:val="22"/>
        </w:rPr>
        <w:t xml:space="preserve"> KATECHEZE S POMŮCKOU</w:t>
      </w:r>
    </w:p>
    <w:p w:rsidR="002B17EF" w:rsidRDefault="002B17EF" w:rsidP="005D73ED">
      <w:pPr>
        <w:pStyle w:val="Default"/>
        <w:numPr>
          <w:ilvl w:val="0"/>
          <w:numId w:val="6"/>
        </w:numPr>
        <w:jc w:val="center"/>
        <w:rPr>
          <w:b/>
          <w:bCs/>
          <w:color w:val="auto"/>
          <w:sz w:val="32"/>
          <w:szCs w:val="32"/>
        </w:rPr>
      </w:pPr>
      <w:r>
        <w:rPr>
          <w:b/>
          <w:bCs/>
          <w:color w:val="auto"/>
          <w:sz w:val="32"/>
          <w:szCs w:val="32"/>
        </w:rPr>
        <w:t>neděle adventní cyklus B</w:t>
      </w:r>
    </w:p>
    <w:p w:rsidR="002B17EF" w:rsidRPr="001C20E2" w:rsidRDefault="002B17EF" w:rsidP="002B17EF">
      <w:pPr>
        <w:pStyle w:val="Normlnweb"/>
        <w:spacing w:line="288" w:lineRule="atLeast"/>
        <w:jc w:val="center"/>
        <w:rPr>
          <w:rFonts w:ascii="Georgia" w:hAnsi="Georgia" w:cs="Arial"/>
          <w:i/>
          <w:sz w:val="22"/>
          <w:szCs w:val="22"/>
        </w:rPr>
      </w:pPr>
      <w:r w:rsidRPr="001C20E2">
        <w:rPr>
          <w:rFonts w:ascii="Georgia" w:hAnsi="Georgia" w:cs="Arial"/>
          <w:i/>
          <w:sz w:val="22"/>
          <w:szCs w:val="22"/>
        </w:rPr>
        <w:t>Anděl Gabriel byl poslán od Boha do galilejského města, které se jmenuje Nazaret, k panně zasnoubené s mužem jménem Josef z Davidova rodu a ta panna se jmenovala Maria. Anděl k ní vešel a řekl: „Buď zdráva, milostiplná! Pán s tebou!“ Když to slyšela, ulekla se a uvažovala, co má ten pozdrav znamenat. Anděl jí řekl: „Neboj se, Maria, neboť jsi nalezla milost u Boha. Počneš a porodíš syna a dáš mu jméno Ježíš. Bude veliký a bude nazván Synem Nejvyššího. Pán Bůh mu dá trůn jeho předka Davida, bude kralovat nad Jakubovým rodem navěky a jeho království nebude mít konce.“ Maria řekla andělovi: „Jak se to stane? Vždyť muže nepoznávám.“ Anděl jí odpověděl: „Duch svatý sestoupí na tebe a moc Nejvyššího tě zastíní. Proto také dítě bude nazváno svaté, Syn Boží. I tvoje příbuzná Alžběta počala ve svém stáří syna a je už v šestém měsíci, ačkoli byla považována za neplodnou. Vždyť u Boha není nic nemožného.“ Maria řekla: „Jsem služebnice Páně; ať se mi stane podle tvého slova.“ A anděl od ní odešel. (</w:t>
      </w:r>
      <w:proofErr w:type="spellStart"/>
      <w:r w:rsidRPr="001C20E2">
        <w:rPr>
          <w:rFonts w:ascii="Georgia" w:hAnsi="Georgia" w:cs="Arial"/>
          <w:i/>
          <w:sz w:val="22"/>
          <w:szCs w:val="22"/>
        </w:rPr>
        <w:t>Lk</w:t>
      </w:r>
      <w:proofErr w:type="spellEnd"/>
      <w:r w:rsidRPr="001C20E2">
        <w:rPr>
          <w:rFonts w:ascii="Georgia" w:hAnsi="Georgia" w:cs="Arial"/>
          <w:i/>
          <w:sz w:val="22"/>
          <w:szCs w:val="22"/>
        </w:rPr>
        <w:t xml:space="preserve"> 1, 26-38)</w:t>
      </w:r>
    </w:p>
    <w:p w:rsidR="002B17EF" w:rsidRPr="00E323CD" w:rsidRDefault="002B17EF" w:rsidP="002B17EF">
      <w:pPr>
        <w:pStyle w:val="Default"/>
        <w:jc w:val="both"/>
        <w:rPr>
          <w:rFonts w:cs="Arial"/>
          <w:b/>
          <w:sz w:val="22"/>
          <w:szCs w:val="22"/>
        </w:rPr>
      </w:pPr>
      <w:r w:rsidRPr="00E323CD">
        <w:rPr>
          <w:rFonts w:cs="Arial"/>
          <w:b/>
          <w:sz w:val="22"/>
          <w:szCs w:val="22"/>
        </w:rPr>
        <w:t>Pomůck</w:t>
      </w:r>
      <w:r>
        <w:rPr>
          <w:rFonts w:cs="Arial"/>
          <w:b/>
          <w:sz w:val="22"/>
          <w:szCs w:val="22"/>
        </w:rPr>
        <w:t xml:space="preserve">a: </w:t>
      </w:r>
      <w:r w:rsidR="005D73ED">
        <w:rPr>
          <w:rFonts w:cs="Arial"/>
          <w:b/>
          <w:sz w:val="22"/>
          <w:szCs w:val="22"/>
        </w:rPr>
        <w:t>kartičky s textem pro každého</w:t>
      </w:r>
    </w:p>
    <w:p w:rsidR="00EF3CD1" w:rsidRDefault="00EF3CD1" w:rsidP="005D73ED">
      <w:pPr>
        <w:pStyle w:val="Default"/>
        <w:jc w:val="both"/>
        <w:rPr>
          <w:color w:val="auto"/>
          <w:sz w:val="28"/>
          <w:szCs w:val="28"/>
        </w:rPr>
      </w:pPr>
    </w:p>
    <w:p w:rsidR="00EF3CD1" w:rsidRDefault="00EF3CD1" w:rsidP="005D73ED">
      <w:pPr>
        <w:pStyle w:val="Default"/>
        <w:jc w:val="both"/>
        <w:rPr>
          <w:color w:val="auto"/>
          <w:sz w:val="28"/>
          <w:szCs w:val="28"/>
        </w:rPr>
      </w:pPr>
    </w:p>
    <w:p w:rsidR="005D73ED" w:rsidRDefault="005D73ED" w:rsidP="005D73ED">
      <w:pPr>
        <w:pStyle w:val="Default"/>
        <w:jc w:val="both"/>
        <w:rPr>
          <w:color w:val="auto"/>
          <w:sz w:val="28"/>
          <w:szCs w:val="28"/>
        </w:rPr>
      </w:pPr>
      <w:bookmarkStart w:id="0" w:name="_GoBack"/>
      <w:bookmarkEnd w:id="0"/>
      <w:r>
        <w:rPr>
          <w:color w:val="auto"/>
          <w:sz w:val="28"/>
          <w:szCs w:val="28"/>
        </w:rPr>
        <w:t xml:space="preserve">Milí mladí přátelé, dnes slavíme čtvrtou neděli adventní a zároveň je Štědrý den. Narození Spasitele světa budeme slavit až večer nebo v noci. Nyní se zaměříme k dnešnímu evangeliu. Nejlepším způsobem jak se mu věnovat by bylo přenést se mávnutím křídel na místo Boží. To znamená do Nazareta ve chvíli, kdy archanděl Gabriel zvěstuje Panně Marii nejdůležitější zprávu, kterou mohlo lidstvo slyšet. Byl to okamžik, po kterém Bůh toužil </w:t>
      </w:r>
      <w:r w:rsidR="00624ECB">
        <w:rPr>
          <w:color w:val="auto"/>
          <w:sz w:val="28"/>
          <w:szCs w:val="28"/>
        </w:rPr>
        <w:t xml:space="preserve">po celou věčnost, okamžik, ke kterému směřoval čas od stvoření světa, den, ve kterém se Bůh </w:t>
      </w:r>
      <w:proofErr w:type="gramStart"/>
      <w:r w:rsidR="00624ECB">
        <w:rPr>
          <w:color w:val="auto"/>
          <w:sz w:val="28"/>
          <w:szCs w:val="28"/>
        </w:rPr>
        <w:t>Syn ( = druhá</w:t>
      </w:r>
      <w:proofErr w:type="gramEnd"/>
      <w:r w:rsidR="00624ECB">
        <w:rPr>
          <w:color w:val="auto"/>
          <w:sz w:val="28"/>
          <w:szCs w:val="28"/>
        </w:rPr>
        <w:t xml:space="preserve"> božská Osoba, věčné Slovo) v jediném okamžiku stane člověkem -  a tudíž naším bratrem, neboť přijme lidskou přirozenost.</w:t>
      </w:r>
      <w:r>
        <w:rPr>
          <w:color w:val="auto"/>
          <w:sz w:val="28"/>
          <w:szCs w:val="28"/>
        </w:rPr>
        <w:t xml:space="preserve"> Konečně z hlubin z jeho stvoření, které se od něj vzdálilo, se zvedá „ANO“, které má sílu ho přitáhnout. A Bůh přichází a zavazuje se navždy být s člověkem. Jakou měl Bůh radost, když mohl Marii říci: „Raduj se</w:t>
      </w:r>
      <w:r w:rsidR="00624ECB">
        <w:rPr>
          <w:color w:val="auto"/>
          <w:sz w:val="28"/>
          <w:szCs w:val="28"/>
        </w:rPr>
        <w:t>.“</w:t>
      </w:r>
      <w:r>
        <w:rPr>
          <w:color w:val="auto"/>
          <w:sz w:val="28"/>
          <w:szCs w:val="28"/>
        </w:rPr>
        <w:t xml:space="preserve"> Konečně stvoření, které ho miluje. Láska Boží je milována: našla dům, kde může bydlet, a tak už dům člověka není opuštěný. Jak podle vás mohla Maria reagovat? Neměla říci, že má před svatbou s Josefem a že měla o své budoucnosti zcela jiné představy? Neměla říci, že je ještě velmi mladá</w:t>
      </w:r>
      <w:r w:rsidR="00624ECB">
        <w:rPr>
          <w:color w:val="auto"/>
          <w:sz w:val="28"/>
          <w:szCs w:val="28"/>
        </w:rPr>
        <w:t>,</w:t>
      </w:r>
      <w:r>
        <w:rPr>
          <w:color w:val="auto"/>
          <w:sz w:val="28"/>
          <w:szCs w:val="28"/>
        </w:rPr>
        <w:t xml:space="preserve"> navíc chudá a</w:t>
      </w:r>
      <w:r w:rsidR="00624ECB">
        <w:rPr>
          <w:color w:val="auto"/>
          <w:sz w:val="28"/>
          <w:szCs w:val="28"/>
        </w:rPr>
        <w:t xml:space="preserve"> nikdo ji</w:t>
      </w:r>
      <w:r>
        <w:rPr>
          <w:color w:val="auto"/>
          <w:sz w:val="28"/>
          <w:szCs w:val="28"/>
        </w:rPr>
        <w:t xml:space="preserve"> nezná? Ale ona řekla naštěstí něco zcela zásadního pro nás pro všechny. Dokáže někdo z vás říci přesně to, co Panna Maria odpověděla? </w:t>
      </w:r>
      <w:r>
        <w:rPr>
          <w:i/>
          <w:color w:val="auto"/>
          <w:sz w:val="28"/>
          <w:szCs w:val="28"/>
        </w:rPr>
        <w:t>(nechte reagovat děti)</w:t>
      </w:r>
      <w:r>
        <w:rPr>
          <w:color w:val="auto"/>
          <w:sz w:val="28"/>
          <w:szCs w:val="28"/>
        </w:rPr>
        <w:t>. „Jsem služebnice Páně; ať se mi stane podle tvého slova</w:t>
      </w:r>
      <w:r w:rsidR="00624ECB">
        <w:rPr>
          <w:color w:val="auto"/>
          <w:sz w:val="28"/>
          <w:szCs w:val="28"/>
        </w:rPr>
        <w:t>.</w:t>
      </w:r>
      <w:r>
        <w:rPr>
          <w:color w:val="auto"/>
          <w:sz w:val="28"/>
          <w:szCs w:val="28"/>
        </w:rPr>
        <w:t xml:space="preserve">“ Výraz „služebnice“ znamená výraz úplné poslušnosti, Maria nechává úplně </w:t>
      </w:r>
      <w:r w:rsidR="00624ECB">
        <w:rPr>
          <w:color w:val="auto"/>
          <w:sz w:val="28"/>
          <w:szCs w:val="28"/>
        </w:rPr>
        <w:t>prostor S</w:t>
      </w:r>
      <w:r>
        <w:rPr>
          <w:color w:val="auto"/>
          <w:sz w:val="28"/>
          <w:szCs w:val="28"/>
        </w:rPr>
        <w:t xml:space="preserve">lovu, </w:t>
      </w:r>
      <w:r w:rsidR="00624ECB">
        <w:rPr>
          <w:color w:val="auto"/>
          <w:sz w:val="28"/>
          <w:szCs w:val="28"/>
        </w:rPr>
        <w:t>nechává ho v sobě žít a růst, a Ono</w:t>
      </w:r>
      <w:r w:rsidR="009335F3">
        <w:rPr>
          <w:color w:val="auto"/>
          <w:sz w:val="28"/>
          <w:szCs w:val="28"/>
        </w:rPr>
        <w:t xml:space="preserve"> zcela naplňuje</w:t>
      </w:r>
      <w:r>
        <w:rPr>
          <w:color w:val="auto"/>
          <w:sz w:val="28"/>
          <w:szCs w:val="28"/>
        </w:rPr>
        <w:t xml:space="preserve"> její život. Když Bůh hledal Adama v ráji, slyšel od něho odpověď: „Skryl jsem se“ (</w:t>
      </w:r>
      <w:proofErr w:type="spellStart"/>
      <w:r>
        <w:rPr>
          <w:color w:val="auto"/>
          <w:sz w:val="28"/>
          <w:szCs w:val="28"/>
        </w:rPr>
        <w:t>Gn</w:t>
      </w:r>
      <w:proofErr w:type="spellEnd"/>
      <w:r>
        <w:rPr>
          <w:color w:val="auto"/>
          <w:sz w:val="28"/>
          <w:szCs w:val="28"/>
        </w:rPr>
        <w:t xml:space="preserve"> 3,10) A nyní v Marii celé lidstvo odpovídá: „Jsem služebnice Páně; ať se mi stane podle tvého slova</w:t>
      </w:r>
      <w:r w:rsidR="00624ECB">
        <w:rPr>
          <w:color w:val="auto"/>
          <w:sz w:val="28"/>
          <w:szCs w:val="28"/>
        </w:rPr>
        <w:t>.“</w:t>
      </w:r>
      <w:r>
        <w:rPr>
          <w:color w:val="auto"/>
          <w:sz w:val="28"/>
          <w:szCs w:val="28"/>
        </w:rPr>
        <w:t xml:space="preserve"> Jak krásné by bylo, kdyby naše srdce vždy odpovídalo na Boží lásku stejnými slovy: „Jsem tvůj služebník, jsem tvá služebnice…“</w:t>
      </w:r>
    </w:p>
    <w:p w:rsidR="00091FA8" w:rsidRPr="002B17EF" w:rsidRDefault="005D73ED" w:rsidP="005D73ED">
      <w:pPr>
        <w:pStyle w:val="Default"/>
        <w:jc w:val="both"/>
        <w:rPr>
          <w:b/>
          <w:bCs/>
          <w:color w:val="auto"/>
          <w:sz w:val="36"/>
          <w:szCs w:val="36"/>
        </w:rPr>
      </w:pPr>
      <w:r>
        <w:rPr>
          <w:color w:val="auto"/>
          <w:sz w:val="28"/>
          <w:szCs w:val="28"/>
        </w:rPr>
        <w:t xml:space="preserve">Pak by Bůh mohl nalézt domov v každém lidském srdci.  </w:t>
      </w:r>
    </w:p>
    <w:sectPr w:rsidR="00091FA8" w:rsidRPr="002B17EF" w:rsidSect="00EF3CD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43"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F05849"/>
    <w:multiLevelType w:val="hybridMultilevel"/>
    <w:tmpl w:val="75EEC7F0"/>
    <w:lvl w:ilvl="0" w:tplc="1294FF0E">
      <w:start w:val="4"/>
      <w:numFmt w:val="decimal"/>
      <w:lvlText w:val="%1."/>
      <w:lvlJc w:val="left"/>
      <w:pPr>
        <w:ind w:left="3413" w:hanging="360"/>
      </w:pPr>
      <w:rPr>
        <w:rFonts w:hint="default"/>
      </w:rPr>
    </w:lvl>
    <w:lvl w:ilvl="1" w:tplc="04050019" w:tentative="1">
      <w:start w:val="1"/>
      <w:numFmt w:val="lowerLetter"/>
      <w:lvlText w:val="%2."/>
      <w:lvlJc w:val="left"/>
      <w:pPr>
        <w:ind w:left="4133" w:hanging="360"/>
      </w:pPr>
    </w:lvl>
    <w:lvl w:ilvl="2" w:tplc="0405001B" w:tentative="1">
      <w:start w:val="1"/>
      <w:numFmt w:val="lowerRoman"/>
      <w:lvlText w:val="%3."/>
      <w:lvlJc w:val="right"/>
      <w:pPr>
        <w:ind w:left="4853" w:hanging="180"/>
      </w:pPr>
    </w:lvl>
    <w:lvl w:ilvl="3" w:tplc="0405000F" w:tentative="1">
      <w:start w:val="1"/>
      <w:numFmt w:val="decimal"/>
      <w:lvlText w:val="%4."/>
      <w:lvlJc w:val="left"/>
      <w:pPr>
        <w:ind w:left="5573" w:hanging="360"/>
      </w:pPr>
    </w:lvl>
    <w:lvl w:ilvl="4" w:tplc="04050019" w:tentative="1">
      <w:start w:val="1"/>
      <w:numFmt w:val="lowerLetter"/>
      <w:lvlText w:val="%5."/>
      <w:lvlJc w:val="left"/>
      <w:pPr>
        <w:ind w:left="6293" w:hanging="360"/>
      </w:pPr>
    </w:lvl>
    <w:lvl w:ilvl="5" w:tplc="0405001B" w:tentative="1">
      <w:start w:val="1"/>
      <w:numFmt w:val="lowerRoman"/>
      <w:lvlText w:val="%6."/>
      <w:lvlJc w:val="right"/>
      <w:pPr>
        <w:ind w:left="7013" w:hanging="180"/>
      </w:pPr>
    </w:lvl>
    <w:lvl w:ilvl="6" w:tplc="0405000F" w:tentative="1">
      <w:start w:val="1"/>
      <w:numFmt w:val="decimal"/>
      <w:lvlText w:val="%7."/>
      <w:lvlJc w:val="left"/>
      <w:pPr>
        <w:ind w:left="7733" w:hanging="360"/>
      </w:pPr>
    </w:lvl>
    <w:lvl w:ilvl="7" w:tplc="04050019" w:tentative="1">
      <w:start w:val="1"/>
      <w:numFmt w:val="lowerLetter"/>
      <w:lvlText w:val="%8."/>
      <w:lvlJc w:val="left"/>
      <w:pPr>
        <w:ind w:left="8453" w:hanging="360"/>
      </w:pPr>
    </w:lvl>
    <w:lvl w:ilvl="8" w:tplc="0405001B" w:tentative="1">
      <w:start w:val="1"/>
      <w:numFmt w:val="lowerRoman"/>
      <w:lvlText w:val="%9."/>
      <w:lvlJc w:val="right"/>
      <w:pPr>
        <w:ind w:left="9173" w:hanging="180"/>
      </w:pPr>
    </w:lvl>
  </w:abstractNum>
  <w:abstractNum w:abstractNumId="1" w15:restartNumberingAfterBreak="0">
    <w:nsid w:val="23FA64BF"/>
    <w:multiLevelType w:val="hybridMultilevel"/>
    <w:tmpl w:val="DE5AA18C"/>
    <w:lvl w:ilvl="0" w:tplc="2B722618">
      <w:start w:val="4"/>
      <w:numFmt w:val="decimal"/>
      <w:lvlText w:val="%1."/>
      <w:lvlJc w:val="left"/>
      <w:pPr>
        <w:ind w:left="3413" w:hanging="360"/>
      </w:pPr>
      <w:rPr>
        <w:rFonts w:hint="default"/>
      </w:rPr>
    </w:lvl>
    <w:lvl w:ilvl="1" w:tplc="04050019" w:tentative="1">
      <w:start w:val="1"/>
      <w:numFmt w:val="lowerLetter"/>
      <w:lvlText w:val="%2."/>
      <w:lvlJc w:val="left"/>
      <w:pPr>
        <w:ind w:left="4133" w:hanging="360"/>
      </w:pPr>
    </w:lvl>
    <w:lvl w:ilvl="2" w:tplc="0405001B" w:tentative="1">
      <w:start w:val="1"/>
      <w:numFmt w:val="lowerRoman"/>
      <w:lvlText w:val="%3."/>
      <w:lvlJc w:val="right"/>
      <w:pPr>
        <w:ind w:left="4853" w:hanging="180"/>
      </w:pPr>
    </w:lvl>
    <w:lvl w:ilvl="3" w:tplc="0405000F" w:tentative="1">
      <w:start w:val="1"/>
      <w:numFmt w:val="decimal"/>
      <w:lvlText w:val="%4."/>
      <w:lvlJc w:val="left"/>
      <w:pPr>
        <w:ind w:left="5573" w:hanging="360"/>
      </w:pPr>
    </w:lvl>
    <w:lvl w:ilvl="4" w:tplc="04050019" w:tentative="1">
      <w:start w:val="1"/>
      <w:numFmt w:val="lowerLetter"/>
      <w:lvlText w:val="%5."/>
      <w:lvlJc w:val="left"/>
      <w:pPr>
        <w:ind w:left="6293" w:hanging="360"/>
      </w:pPr>
    </w:lvl>
    <w:lvl w:ilvl="5" w:tplc="0405001B" w:tentative="1">
      <w:start w:val="1"/>
      <w:numFmt w:val="lowerRoman"/>
      <w:lvlText w:val="%6."/>
      <w:lvlJc w:val="right"/>
      <w:pPr>
        <w:ind w:left="7013" w:hanging="180"/>
      </w:pPr>
    </w:lvl>
    <w:lvl w:ilvl="6" w:tplc="0405000F" w:tentative="1">
      <w:start w:val="1"/>
      <w:numFmt w:val="decimal"/>
      <w:lvlText w:val="%7."/>
      <w:lvlJc w:val="left"/>
      <w:pPr>
        <w:ind w:left="7733" w:hanging="360"/>
      </w:pPr>
    </w:lvl>
    <w:lvl w:ilvl="7" w:tplc="04050019" w:tentative="1">
      <w:start w:val="1"/>
      <w:numFmt w:val="lowerLetter"/>
      <w:lvlText w:val="%8."/>
      <w:lvlJc w:val="left"/>
      <w:pPr>
        <w:ind w:left="8453" w:hanging="360"/>
      </w:pPr>
    </w:lvl>
    <w:lvl w:ilvl="8" w:tplc="0405001B" w:tentative="1">
      <w:start w:val="1"/>
      <w:numFmt w:val="lowerRoman"/>
      <w:lvlText w:val="%9."/>
      <w:lvlJc w:val="right"/>
      <w:pPr>
        <w:ind w:left="9173" w:hanging="180"/>
      </w:pPr>
    </w:lvl>
  </w:abstractNum>
  <w:abstractNum w:abstractNumId="2" w15:restartNumberingAfterBreak="0">
    <w:nsid w:val="4F5D5681"/>
    <w:multiLevelType w:val="hybridMultilevel"/>
    <w:tmpl w:val="EDEC24A4"/>
    <w:lvl w:ilvl="0" w:tplc="0405000F">
      <w:start w:val="4"/>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510B6A48"/>
    <w:multiLevelType w:val="hybridMultilevel"/>
    <w:tmpl w:val="74C08CE2"/>
    <w:lvl w:ilvl="0" w:tplc="0405000F">
      <w:start w:val="4"/>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610726E1"/>
    <w:multiLevelType w:val="hybridMultilevel"/>
    <w:tmpl w:val="084EEB5E"/>
    <w:lvl w:ilvl="0" w:tplc="0405000F">
      <w:start w:val="3"/>
      <w:numFmt w:val="decimal"/>
      <w:lvlText w:val="%1."/>
      <w:lvlJc w:val="left"/>
      <w:pPr>
        <w:ind w:left="2484" w:hanging="360"/>
      </w:pPr>
      <w:rPr>
        <w:rFonts w:hint="default"/>
      </w:rPr>
    </w:lvl>
    <w:lvl w:ilvl="1" w:tplc="04050019" w:tentative="1">
      <w:start w:val="1"/>
      <w:numFmt w:val="lowerLetter"/>
      <w:lvlText w:val="%2."/>
      <w:lvlJc w:val="left"/>
      <w:pPr>
        <w:ind w:left="3204" w:hanging="360"/>
      </w:pPr>
    </w:lvl>
    <w:lvl w:ilvl="2" w:tplc="0405001B" w:tentative="1">
      <w:start w:val="1"/>
      <w:numFmt w:val="lowerRoman"/>
      <w:lvlText w:val="%3."/>
      <w:lvlJc w:val="right"/>
      <w:pPr>
        <w:ind w:left="3924" w:hanging="180"/>
      </w:pPr>
    </w:lvl>
    <w:lvl w:ilvl="3" w:tplc="0405000F" w:tentative="1">
      <w:start w:val="1"/>
      <w:numFmt w:val="decimal"/>
      <w:lvlText w:val="%4."/>
      <w:lvlJc w:val="left"/>
      <w:pPr>
        <w:ind w:left="4644" w:hanging="360"/>
      </w:pPr>
    </w:lvl>
    <w:lvl w:ilvl="4" w:tplc="04050019" w:tentative="1">
      <w:start w:val="1"/>
      <w:numFmt w:val="lowerLetter"/>
      <w:lvlText w:val="%5."/>
      <w:lvlJc w:val="left"/>
      <w:pPr>
        <w:ind w:left="5364" w:hanging="360"/>
      </w:pPr>
    </w:lvl>
    <w:lvl w:ilvl="5" w:tplc="0405001B" w:tentative="1">
      <w:start w:val="1"/>
      <w:numFmt w:val="lowerRoman"/>
      <w:lvlText w:val="%6."/>
      <w:lvlJc w:val="right"/>
      <w:pPr>
        <w:ind w:left="6084" w:hanging="180"/>
      </w:pPr>
    </w:lvl>
    <w:lvl w:ilvl="6" w:tplc="0405000F" w:tentative="1">
      <w:start w:val="1"/>
      <w:numFmt w:val="decimal"/>
      <w:lvlText w:val="%7."/>
      <w:lvlJc w:val="left"/>
      <w:pPr>
        <w:ind w:left="6804" w:hanging="360"/>
      </w:pPr>
    </w:lvl>
    <w:lvl w:ilvl="7" w:tplc="04050019" w:tentative="1">
      <w:start w:val="1"/>
      <w:numFmt w:val="lowerLetter"/>
      <w:lvlText w:val="%8."/>
      <w:lvlJc w:val="left"/>
      <w:pPr>
        <w:ind w:left="7524" w:hanging="360"/>
      </w:pPr>
    </w:lvl>
    <w:lvl w:ilvl="8" w:tplc="0405001B" w:tentative="1">
      <w:start w:val="1"/>
      <w:numFmt w:val="lowerRoman"/>
      <w:lvlText w:val="%9."/>
      <w:lvlJc w:val="right"/>
      <w:pPr>
        <w:ind w:left="8244" w:hanging="180"/>
      </w:pPr>
    </w:lvl>
  </w:abstractNum>
  <w:abstractNum w:abstractNumId="5" w15:restartNumberingAfterBreak="0">
    <w:nsid w:val="7B2A520D"/>
    <w:multiLevelType w:val="hybridMultilevel"/>
    <w:tmpl w:val="36887C54"/>
    <w:lvl w:ilvl="0" w:tplc="BB3A1E20">
      <w:start w:val="3"/>
      <w:numFmt w:val="decimal"/>
      <w:lvlText w:val="%1."/>
      <w:lvlJc w:val="left"/>
      <w:pPr>
        <w:ind w:left="3053" w:hanging="360"/>
      </w:pPr>
      <w:rPr>
        <w:rFonts w:hint="default"/>
      </w:rPr>
    </w:lvl>
    <w:lvl w:ilvl="1" w:tplc="04050019" w:tentative="1">
      <w:start w:val="1"/>
      <w:numFmt w:val="lowerLetter"/>
      <w:lvlText w:val="%2."/>
      <w:lvlJc w:val="left"/>
      <w:pPr>
        <w:ind w:left="3773" w:hanging="360"/>
      </w:pPr>
    </w:lvl>
    <w:lvl w:ilvl="2" w:tplc="0405001B" w:tentative="1">
      <w:start w:val="1"/>
      <w:numFmt w:val="lowerRoman"/>
      <w:lvlText w:val="%3."/>
      <w:lvlJc w:val="right"/>
      <w:pPr>
        <w:ind w:left="4493" w:hanging="180"/>
      </w:pPr>
    </w:lvl>
    <w:lvl w:ilvl="3" w:tplc="0405000F" w:tentative="1">
      <w:start w:val="1"/>
      <w:numFmt w:val="decimal"/>
      <w:lvlText w:val="%4."/>
      <w:lvlJc w:val="left"/>
      <w:pPr>
        <w:ind w:left="5213" w:hanging="360"/>
      </w:pPr>
    </w:lvl>
    <w:lvl w:ilvl="4" w:tplc="04050019" w:tentative="1">
      <w:start w:val="1"/>
      <w:numFmt w:val="lowerLetter"/>
      <w:lvlText w:val="%5."/>
      <w:lvlJc w:val="left"/>
      <w:pPr>
        <w:ind w:left="5933" w:hanging="360"/>
      </w:pPr>
    </w:lvl>
    <w:lvl w:ilvl="5" w:tplc="0405001B" w:tentative="1">
      <w:start w:val="1"/>
      <w:numFmt w:val="lowerRoman"/>
      <w:lvlText w:val="%6."/>
      <w:lvlJc w:val="right"/>
      <w:pPr>
        <w:ind w:left="6653" w:hanging="180"/>
      </w:pPr>
    </w:lvl>
    <w:lvl w:ilvl="6" w:tplc="0405000F" w:tentative="1">
      <w:start w:val="1"/>
      <w:numFmt w:val="decimal"/>
      <w:lvlText w:val="%7."/>
      <w:lvlJc w:val="left"/>
      <w:pPr>
        <w:ind w:left="7373" w:hanging="360"/>
      </w:pPr>
    </w:lvl>
    <w:lvl w:ilvl="7" w:tplc="04050019" w:tentative="1">
      <w:start w:val="1"/>
      <w:numFmt w:val="lowerLetter"/>
      <w:lvlText w:val="%8."/>
      <w:lvlJc w:val="left"/>
      <w:pPr>
        <w:ind w:left="8093" w:hanging="360"/>
      </w:pPr>
    </w:lvl>
    <w:lvl w:ilvl="8" w:tplc="0405001B" w:tentative="1">
      <w:start w:val="1"/>
      <w:numFmt w:val="lowerRoman"/>
      <w:lvlText w:val="%9."/>
      <w:lvlJc w:val="right"/>
      <w:pPr>
        <w:ind w:left="8813" w:hanging="180"/>
      </w:pPr>
    </w:lvl>
  </w:abstractNum>
  <w:num w:numId="1">
    <w:abstractNumId w:val="5"/>
  </w:num>
  <w:num w:numId="2">
    <w:abstractNumId w:val="4"/>
  </w:num>
  <w:num w:numId="3">
    <w:abstractNumId w:val="1"/>
  </w:num>
  <w:num w:numId="4">
    <w:abstractNumId w:val="2"/>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EF"/>
    <w:rsid w:val="00091FA8"/>
    <w:rsid w:val="002B17EF"/>
    <w:rsid w:val="00334716"/>
    <w:rsid w:val="004A3EAF"/>
    <w:rsid w:val="00517575"/>
    <w:rsid w:val="00566543"/>
    <w:rsid w:val="00586F2B"/>
    <w:rsid w:val="005B6DB2"/>
    <w:rsid w:val="005D73ED"/>
    <w:rsid w:val="00624ECB"/>
    <w:rsid w:val="007260F7"/>
    <w:rsid w:val="009335F3"/>
    <w:rsid w:val="00A9276B"/>
    <w:rsid w:val="00B114A3"/>
    <w:rsid w:val="00B87A1D"/>
    <w:rsid w:val="00E30BA4"/>
    <w:rsid w:val="00EF3CD1"/>
    <w:rsid w:val="00FF4CE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08D8950-4045-4038-8DB0-FD96DE4B92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A9276B"/>
    <w:pPr>
      <w:spacing w:after="0"/>
    </w:p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2B17EF"/>
    <w:pPr>
      <w:autoSpaceDE w:val="0"/>
      <w:autoSpaceDN w:val="0"/>
      <w:adjustRightInd w:val="0"/>
      <w:spacing w:after="0" w:line="240" w:lineRule="auto"/>
    </w:pPr>
    <w:rPr>
      <w:rFonts w:ascii="Georgia" w:eastAsiaTheme="minorEastAsia" w:hAnsi="Georgia" w:cs="Georgia"/>
      <w:color w:val="000000"/>
      <w:sz w:val="24"/>
      <w:szCs w:val="24"/>
      <w:lang w:eastAsia="cs-CZ"/>
    </w:rPr>
  </w:style>
  <w:style w:type="paragraph" w:styleId="Normlnweb">
    <w:name w:val="Normal (Web)"/>
    <w:basedOn w:val="Normln"/>
    <w:uiPriority w:val="99"/>
    <w:semiHidden/>
    <w:unhideWhenUsed/>
    <w:rsid w:val="002B17EF"/>
    <w:pPr>
      <w:spacing w:before="240" w:after="240" w:line="240" w:lineRule="auto"/>
    </w:pPr>
    <w:rPr>
      <w:rFonts w:ascii="Times New Roman" w:eastAsia="Times New Roman" w:hAnsi="Times New Roman" w:cs="Times New Roman"/>
      <w:sz w:val="24"/>
      <w:szCs w:val="24"/>
      <w:lang w:eastAsia="cs-CZ"/>
    </w:rPr>
  </w:style>
  <w:style w:type="paragraph" w:styleId="Textbubliny">
    <w:name w:val="Balloon Text"/>
    <w:basedOn w:val="Normln"/>
    <w:link w:val="TextbublinyChar"/>
    <w:uiPriority w:val="99"/>
    <w:semiHidden/>
    <w:unhideWhenUsed/>
    <w:rsid w:val="00566543"/>
    <w:pPr>
      <w:spacing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56654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904</Words>
  <Characters>5336</Characters>
  <Application>Microsoft Office Word</Application>
  <DocSecurity>0</DocSecurity>
  <Lines>44</Lines>
  <Paragraphs>12</Paragraphs>
  <ScaleCrop>false</ScaleCrop>
  <HeadingPairs>
    <vt:vector size="2" baseType="variant">
      <vt:variant>
        <vt:lpstr>Název</vt:lpstr>
      </vt:variant>
      <vt:variant>
        <vt:i4>1</vt:i4>
      </vt:variant>
    </vt:vector>
  </HeadingPairs>
  <TitlesOfParts>
    <vt:vector size="1" baseType="lpstr">
      <vt:lpstr/>
    </vt:vector>
  </TitlesOfParts>
  <Company>Hewlett-Packard Company</Company>
  <LinksUpToDate>false</LinksUpToDate>
  <CharactersWithSpaces>6228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Martina Fürstová</dc:creator>
  <cp:keywords/>
  <dc:description/>
  <cp:lastModifiedBy>Martina Fürstová</cp:lastModifiedBy>
  <cp:revision>3</cp:revision>
  <cp:lastPrinted>2017-12-17T21:53:00Z</cp:lastPrinted>
  <dcterms:created xsi:type="dcterms:W3CDTF">2017-12-17T22:03:00Z</dcterms:created>
  <dcterms:modified xsi:type="dcterms:W3CDTF">2017-12-18T07:11:00Z</dcterms:modified>
</cp:coreProperties>
</file>