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F15BB" w:rsidRPr="00924CFD" w:rsidRDefault="00CF15BB" w:rsidP="00CF15BB">
      <w:pPr>
        <w:pStyle w:val="Default"/>
        <w:jc w:val="center"/>
        <w:rPr>
          <w:color w:val="auto"/>
          <w:sz w:val="36"/>
          <w:szCs w:val="36"/>
        </w:rPr>
      </w:pPr>
      <w:r w:rsidRPr="00924CFD">
        <w:rPr>
          <w:b/>
          <w:bCs/>
          <w:color w:val="auto"/>
          <w:sz w:val="36"/>
          <w:szCs w:val="36"/>
        </w:rPr>
        <w:t>MINIKATECHEZE PRO MLADŠÍ DĚTI</w:t>
      </w:r>
    </w:p>
    <w:p w:rsidR="00CF15BB" w:rsidRPr="00924CFD" w:rsidRDefault="00CF15BB" w:rsidP="00CF15BB">
      <w:pPr>
        <w:pStyle w:val="Default"/>
        <w:jc w:val="center"/>
        <w:rPr>
          <w:color w:val="auto"/>
          <w:sz w:val="20"/>
          <w:szCs w:val="20"/>
        </w:rPr>
      </w:pPr>
      <w:r w:rsidRPr="00924CFD">
        <w:rPr>
          <w:i/>
          <w:iCs/>
          <w:color w:val="auto"/>
          <w:sz w:val="20"/>
          <w:szCs w:val="20"/>
        </w:rPr>
        <w:t>0 - 10 let, předškolní věk, mladší školní věk, 1. stupeň ZŠ 1. - 4. třída</w:t>
      </w:r>
    </w:p>
    <w:p w:rsidR="00CF15BB" w:rsidRDefault="00CF15BB" w:rsidP="00CF15BB">
      <w:pPr>
        <w:pStyle w:val="Default"/>
        <w:jc w:val="center"/>
        <w:rPr>
          <w:color w:val="auto"/>
          <w:sz w:val="22"/>
          <w:szCs w:val="22"/>
        </w:rPr>
      </w:pPr>
    </w:p>
    <w:p w:rsidR="00CF15BB" w:rsidRPr="00924CFD" w:rsidRDefault="00CF15BB" w:rsidP="00CF15BB">
      <w:pPr>
        <w:pStyle w:val="Default"/>
        <w:pBdr>
          <w:top w:val="single" w:sz="4" w:space="1" w:color="auto"/>
          <w:bottom w:val="single" w:sz="4" w:space="1" w:color="auto"/>
        </w:pBdr>
        <w:jc w:val="center"/>
        <w:rPr>
          <w:color w:val="auto"/>
          <w:sz w:val="22"/>
          <w:szCs w:val="22"/>
        </w:rPr>
      </w:pPr>
      <w:r w:rsidRPr="00924CFD">
        <w:rPr>
          <w:color w:val="auto"/>
          <w:sz w:val="22"/>
          <w:szCs w:val="22"/>
        </w:rPr>
        <w:t>SLOVNÍ KATECHEZE</w:t>
      </w:r>
    </w:p>
    <w:p w:rsidR="00CF15BB" w:rsidRPr="00924CFD" w:rsidRDefault="00CF15BB" w:rsidP="00CF15BB">
      <w:pPr>
        <w:pStyle w:val="Default"/>
        <w:tabs>
          <w:tab w:val="left" w:pos="3270"/>
        </w:tabs>
        <w:jc w:val="center"/>
        <w:rPr>
          <w:color w:val="auto"/>
          <w:sz w:val="22"/>
          <w:szCs w:val="22"/>
        </w:rPr>
      </w:pPr>
    </w:p>
    <w:p w:rsidR="00CF15BB" w:rsidRDefault="00CF15BB" w:rsidP="00CF15BB">
      <w:pPr>
        <w:pStyle w:val="Default"/>
        <w:numPr>
          <w:ilvl w:val="0"/>
          <w:numId w:val="3"/>
        </w:numPr>
        <w:rPr>
          <w:b/>
          <w:bCs/>
          <w:color w:val="auto"/>
          <w:sz w:val="32"/>
          <w:szCs w:val="32"/>
        </w:rPr>
      </w:pPr>
      <w:r w:rsidRPr="00924CFD">
        <w:rPr>
          <w:b/>
          <w:bCs/>
          <w:color w:val="auto"/>
          <w:sz w:val="32"/>
          <w:szCs w:val="32"/>
        </w:rPr>
        <w:t>neděle mezidobí cyklus A</w:t>
      </w:r>
    </w:p>
    <w:p w:rsidR="00CF15BB" w:rsidRPr="00924CFD" w:rsidRDefault="0003741D" w:rsidP="0003741D">
      <w:pPr>
        <w:pStyle w:val="Default"/>
        <w:rPr>
          <w:i/>
          <w:color w:val="auto"/>
          <w:sz w:val="22"/>
          <w:szCs w:val="22"/>
        </w:rPr>
      </w:pPr>
      <w:r w:rsidRPr="0003741D">
        <w:rPr>
          <w:i/>
          <w:sz w:val="22"/>
          <w:szCs w:val="22"/>
        </w:rPr>
        <w:t>Ježíš řekl zástupům:</w:t>
      </w:r>
      <w:r>
        <w:t xml:space="preserve"> </w:t>
      </w:r>
      <w:r>
        <w:br/>
      </w:r>
      <w:r w:rsidRPr="0003741D">
        <w:rPr>
          <w:i/>
          <w:sz w:val="22"/>
          <w:szCs w:val="22"/>
        </w:rPr>
        <w:t xml:space="preserve">    "Nebeské království je podobné pokladu, ukrytému v poli. Když ho člověk najde, zakryje </w:t>
      </w:r>
      <w:r w:rsidRPr="00E81BCC">
        <w:rPr>
          <w:sz w:val="22"/>
          <w:szCs w:val="22"/>
        </w:rPr>
        <w:t xml:space="preserve">ho a s radostí nad ním jde, prodá všechno, co má, a to pole koupí. </w:t>
      </w:r>
      <w:r w:rsidRPr="00E81BCC">
        <w:rPr>
          <w:sz w:val="22"/>
          <w:szCs w:val="22"/>
        </w:rPr>
        <w:br/>
      </w:r>
      <w:r w:rsidRPr="0003741D">
        <w:rPr>
          <w:i/>
          <w:sz w:val="22"/>
          <w:szCs w:val="22"/>
        </w:rPr>
        <w:t xml:space="preserve">    Nebeské království je také podobné obchodníku, který hledá vzácné perly. A když najde jednu drahocennou perlu, jde, prodá všechno, co má, a koupí ji. </w:t>
      </w:r>
      <w:r w:rsidRPr="0003741D">
        <w:rPr>
          <w:i/>
          <w:sz w:val="22"/>
          <w:szCs w:val="22"/>
        </w:rPr>
        <w:br/>
        <w:t xml:space="preserve">    Dále je nebeské království podobné síti, která se spustí do moře a zahrne všechno možné. Když je plná, rybáři ji vytáhnou na břeh, posadí se, co je dobré, vyberou do nádob, co však za nic nestojí, vyhodí. </w:t>
      </w:r>
      <w:r>
        <w:rPr>
          <w:rFonts w:eastAsia="Times New Roman" w:cs="Times New Roman"/>
          <w:i/>
          <w:color w:val="auto"/>
          <w:sz w:val="22"/>
          <w:szCs w:val="22"/>
        </w:rPr>
        <w:t>(</w:t>
      </w:r>
      <w:proofErr w:type="spellStart"/>
      <w:r>
        <w:rPr>
          <w:rFonts w:eastAsia="Times New Roman" w:cs="Times New Roman"/>
          <w:i/>
          <w:color w:val="auto"/>
          <w:sz w:val="22"/>
          <w:szCs w:val="22"/>
        </w:rPr>
        <w:t>Mt</w:t>
      </w:r>
      <w:proofErr w:type="spellEnd"/>
      <w:r>
        <w:rPr>
          <w:rFonts w:eastAsia="Times New Roman" w:cs="Times New Roman"/>
          <w:i/>
          <w:color w:val="auto"/>
          <w:sz w:val="22"/>
          <w:szCs w:val="22"/>
        </w:rPr>
        <w:t xml:space="preserve"> </w:t>
      </w:r>
      <w:r w:rsidR="00027DF7">
        <w:rPr>
          <w:bCs/>
          <w:i/>
          <w:iCs/>
          <w:sz w:val="22"/>
          <w:szCs w:val="22"/>
        </w:rPr>
        <w:t>13, 44-50</w:t>
      </w:r>
      <w:r>
        <w:rPr>
          <w:bCs/>
          <w:i/>
          <w:iCs/>
          <w:sz w:val="22"/>
          <w:szCs w:val="22"/>
        </w:rPr>
        <w:t>)</w:t>
      </w:r>
      <w:r w:rsidR="00CF15BB" w:rsidRPr="00924CFD">
        <w:rPr>
          <w:rFonts w:eastAsia="Times New Roman" w:cs="Times New Roman"/>
          <w:i/>
          <w:color w:val="auto"/>
          <w:sz w:val="22"/>
          <w:szCs w:val="22"/>
        </w:rPr>
        <w:br/>
      </w:r>
    </w:p>
    <w:p w:rsidR="00CF15BB" w:rsidRPr="00924CFD" w:rsidRDefault="00CF15BB" w:rsidP="00CF15BB">
      <w:pPr>
        <w:pStyle w:val="Default"/>
        <w:jc w:val="center"/>
        <w:rPr>
          <w:color w:val="auto"/>
          <w:sz w:val="20"/>
          <w:szCs w:val="20"/>
        </w:rPr>
      </w:pPr>
      <w:r w:rsidRPr="00924CFD">
        <w:rPr>
          <w:color w:val="auto"/>
          <w:sz w:val="20"/>
          <w:szCs w:val="20"/>
        </w:rPr>
        <w:t>Kněz si zavolá děti nadšeně před obětní stůl: „Děti, pojďte dopředu!“</w:t>
      </w:r>
    </w:p>
    <w:p w:rsidR="00CF15BB" w:rsidRPr="00924CFD" w:rsidRDefault="00CF15BB" w:rsidP="00CF15BB">
      <w:pPr>
        <w:pStyle w:val="Default"/>
        <w:jc w:val="center"/>
        <w:rPr>
          <w:color w:val="auto"/>
          <w:sz w:val="20"/>
          <w:szCs w:val="20"/>
        </w:rPr>
      </w:pPr>
      <w:r w:rsidRPr="00924CFD">
        <w:rPr>
          <w:color w:val="auto"/>
          <w:sz w:val="20"/>
          <w:szCs w:val="20"/>
        </w:rPr>
        <w:t>Doporučuje se, aby si sám posadil do podřepu nebo na taburet.</w:t>
      </w:r>
    </w:p>
    <w:p w:rsidR="00CF15BB" w:rsidRPr="00924CFD" w:rsidRDefault="00CF15BB" w:rsidP="00CF15BB">
      <w:pPr>
        <w:pStyle w:val="Default"/>
        <w:jc w:val="both"/>
        <w:rPr>
          <w:color w:val="auto"/>
          <w:sz w:val="20"/>
          <w:szCs w:val="20"/>
        </w:rPr>
      </w:pPr>
    </w:p>
    <w:p w:rsidR="00CF15BB" w:rsidRPr="00924CFD" w:rsidRDefault="00CF15BB" w:rsidP="00CF15BB">
      <w:pPr>
        <w:pStyle w:val="Default"/>
        <w:jc w:val="both"/>
        <w:rPr>
          <w:color w:val="auto"/>
          <w:sz w:val="20"/>
          <w:szCs w:val="20"/>
        </w:rPr>
      </w:pPr>
    </w:p>
    <w:p w:rsidR="00325C96" w:rsidRDefault="00CF15BB" w:rsidP="00CF15BB">
      <w:pPr>
        <w:pStyle w:val="Default"/>
        <w:jc w:val="both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 xml:space="preserve">Milé děti, </w:t>
      </w:r>
      <w:r w:rsidR="0003741D">
        <w:rPr>
          <w:color w:val="auto"/>
          <w:sz w:val="28"/>
          <w:szCs w:val="28"/>
        </w:rPr>
        <w:t xml:space="preserve">dnes jsme, stejně jako minulou neděli slyšeli, k čemu přirovnává Pán Ježíš Nebeské království a opět 3x. Kdo pak z vás si vzpomene na první </w:t>
      </w:r>
      <w:r w:rsidR="00325C96">
        <w:rPr>
          <w:color w:val="auto"/>
          <w:sz w:val="28"/>
          <w:szCs w:val="28"/>
        </w:rPr>
        <w:t xml:space="preserve">i druhé </w:t>
      </w:r>
      <w:r w:rsidR="0003741D">
        <w:rPr>
          <w:color w:val="auto"/>
          <w:sz w:val="28"/>
          <w:szCs w:val="28"/>
        </w:rPr>
        <w:t xml:space="preserve">přirovnání? </w:t>
      </w:r>
      <w:r w:rsidR="0003741D" w:rsidRPr="00AB722E">
        <w:rPr>
          <w:i/>
          <w:color w:val="auto"/>
          <w:sz w:val="28"/>
          <w:szCs w:val="28"/>
        </w:rPr>
        <w:t>(necháme reagovat děti)</w:t>
      </w:r>
      <w:r w:rsidR="0003741D">
        <w:rPr>
          <w:i/>
          <w:color w:val="auto"/>
          <w:sz w:val="28"/>
          <w:szCs w:val="28"/>
        </w:rPr>
        <w:t xml:space="preserve"> </w:t>
      </w:r>
      <w:r w:rsidR="0003741D" w:rsidRPr="0003741D">
        <w:rPr>
          <w:color w:val="auto"/>
          <w:sz w:val="28"/>
          <w:szCs w:val="28"/>
        </w:rPr>
        <w:t xml:space="preserve">V prvním je </w:t>
      </w:r>
      <w:r w:rsidR="0003741D">
        <w:rPr>
          <w:color w:val="auto"/>
          <w:sz w:val="28"/>
          <w:szCs w:val="28"/>
        </w:rPr>
        <w:t>Nebeské království přirovnáno k</w:t>
      </w:r>
      <w:r w:rsidR="00325C96">
        <w:rPr>
          <w:color w:val="auto"/>
          <w:sz w:val="28"/>
          <w:szCs w:val="28"/>
        </w:rPr>
        <w:t> pokladu a v druhém k</w:t>
      </w:r>
      <w:r w:rsidR="00D10808">
        <w:rPr>
          <w:color w:val="auto"/>
          <w:sz w:val="28"/>
          <w:szCs w:val="28"/>
        </w:rPr>
        <w:t> obchodníku se vzácnými perlami</w:t>
      </w:r>
      <w:r w:rsidR="00325C96">
        <w:rPr>
          <w:color w:val="auto"/>
          <w:sz w:val="28"/>
          <w:szCs w:val="28"/>
        </w:rPr>
        <w:t xml:space="preserve">. Poklad i perla jsou cenné věci. Máte i vy něco cenného? </w:t>
      </w:r>
      <w:r w:rsidR="00325C96" w:rsidRPr="00AB722E">
        <w:rPr>
          <w:i/>
          <w:color w:val="auto"/>
          <w:sz w:val="28"/>
          <w:szCs w:val="28"/>
        </w:rPr>
        <w:t>(necháme reagovat děti)</w:t>
      </w:r>
      <w:r w:rsidR="00325C96">
        <w:rPr>
          <w:i/>
          <w:color w:val="auto"/>
          <w:sz w:val="28"/>
          <w:szCs w:val="28"/>
        </w:rPr>
        <w:t xml:space="preserve"> </w:t>
      </w:r>
      <w:r w:rsidR="00325C96">
        <w:rPr>
          <w:color w:val="auto"/>
          <w:sz w:val="28"/>
          <w:szCs w:val="28"/>
        </w:rPr>
        <w:t xml:space="preserve">Třeba nějaký zlatý prstýnek nebo přívěšek na krku? Když se o něčem řekne, že je to cenné, znamená to, že to má velkou hodnotu. V případě Nebeského království dokonce takovou hodnotu, že ten, kdo Nebeské království získá (v dnešním evangeliu zaznělo, že jej najde), prodá všechno co má, aby Nebeské království měl už navždy. </w:t>
      </w:r>
      <w:r w:rsidR="0003741D" w:rsidRPr="0003741D">
        <w:rPr>
          <w:color w:val="auto"/>
          <w:sz w:val="28"/>
          <w:szCs w:val="28"/>
        </w:rPr>
        <w:t xml:space="preserve"> </w:t>
      </w:r>
      <w:r w:rsidR="00325C96">
        <w:rPr>
          <w:color w:val="auto"/>
          <w:sz w:val="28"/>
          <w:szCs w:val="28"/>
        </w:rPr>
        <w:t xml:space="preserve">Myslíte si, že kdo takto jedná, že je dobrý obchodník? Přece, prodat všechno, co člověk svou prací získal a koupit jen pole nebo jednu vzácnou perlu, není to chyba? </w:t>
      </w:r>
    </w:p>
    <w:p w:rsidR="00D10808" w:rsidRDefault="00325C96" w:rsidP="00CF15BB">
      <w:pPr>
        <w:pStyle w:val="Default"/>
        <w:jc w:val="both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>Musím vám říci, že to je ten nejlepší obchod, který může dobrý obchodník udělat. Protože všechno co máme a třeba i to, na co jsme se dlouho těšili, než nám to rodiče pořídili, se může někdy pokazit. Např. i nejdražšímu autíčku se může ulomit kolečko, i nejhezčí panence se může ulomit nožička</w:t>
      </w:r>
      <w:r w:rsidR="00D10808">
        <w:rPr>
          <w:color w:val="auto"/>
          <w:sz w:val="28"/>
          <w:szCs w:val="28"/>
        </w:rPr>
        <w:t xml:space="preserve">. Je to tak? </w:t>
      </w:r>
      <w:r w:rsidRPr="00AB722E">
        <w:rPr>
          <w:i/>
          <w:color w:val="auto"/>
          <w:sz w:val="28"/>
          <w:szCs w:val="28"/>
        </w:rPr>
        <w:t>(necháme reagovat děti)</w:t>
      </w:r>
      <w:r w:rsidR="00D10808">
        <w:rPr>
          <w:i/>
          <w:color w:val="auto"/>
          <w:sz w:val="28"/>
          <w:szCs w:val="28"/>
        </w:rPr>
        <w:t xml:space="preserve"> </w:t>
      </w:r>
      <w:r w:rsidR="00D10808">
        <w:rPr>
          <w:color w:val="auto"/>
          <w:sz w:val="28"/>
          <w:szCs w:val="28"/>
        </w:rPr>
        <w:t>Ale Nebeské království je dokonalé a kdo se jednou do něj dostane, bude už navždy šťastný. A to přece stojí za to, že?</w:t>
      </w:r>
    </w:p>
    <w:p w:rsidR="00CF15BB" w:rsidRDefault="00D10808" w:rsidP="00CF15BB">
      <w:pPr>
        <w:pStyle w:val="Default"/>
        <w:jc w:val="both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 xml:space="preserve">V dalším přirovnání je Nebeské království jako síť, ve které zůstanou jen Ti, kteří po Bohu touží již zde na zemi? Patříte mezi ně i vy? </w:t>
      </w:r>
      <w:r w:rsidRPr="00AB722E">
        <w:rPr>
          <w:i/>
          <w:color w:val="auto"/>
          <w:sz w:val="28"/>
          <w:szCs w:val="28"/>
        </w:rPr>
        <w:t>(necháme reagovat děti)</w:t>
      </w:r>
      <w:r>
        <w:rPr>
          <w:i/>
          <w:color w:val="auto"/>
          <w:sz w:val="28"/>
          <w:szCs w:val="28"/>
        </w:rPr>
        <w:t xml:space="preserve"> </w:t>
      </w:r>
      <w:r>
        <w:rPr>
          <w:color w:val="auto"/>
          <w:sz w:val="28"/>
          <w:szCs w:val="28"/>
        </w:rPr>
        <w:t xml:space="preserve">Jestliže ano, tak je to moc dobře, protože to znamená, že jste Božími přáteli. </w:t>
      </w:r>
      <w:r w:rsidR="0003741D" w:rsidRPr="0003741D">
        <w:rPr>
          <w:color w:val="auto"/>
          <w:sz w:val="28"/>
          <w:szCs w:val="28"/>
        </w:rPr>
        <w:t xml:space="preserve"> </w:t>
      </w:r>
      <w:r w:rsidR="00CF15BB" w:rsidRPr="00924CFD">
        <w:rPr>
          <w:color w:val="auto"/>
          <w:sz w:val="28"/>
          <w:szCs w:val="28"/>
        </w:rPr>
        <w:t>Moc Vás</w:t>
      </w:r>
      <w:r>
        <w:rPr>
          <w:color w:val="auto"/>
          <w:sz w:val="28"/>
          <w:szCs w:val="28"/>
        </w:rPr>
        <w:t xml:space="preserve"> za to</w:t>
      </w:r>
      <w:r w:rsidR="00CF15BB" w:rsidRPr="00924CFD">
        <w:rPr>
          <w:color w:val="auto"/>
          <w:sz w:val="28"/>
          <w:szCs w:val="28"/>
        </w:rPr>
        <w:t xml:space="preserve"> chválím a děkuji Vám. </w:t>
      </w:r>
    </w:p>
    <w:p w:rsidR="00CF15BB" w:rsidRPr="00924CFD" w:rsidRDefault="00CF15BB" w:rsidP="00CF15BB">
      <w:pPr>
        <w:pStyle w:val="Default"/>
        <w:jc w:val="both"/>
        <w:rPr>
          <w:color w:val="auto"/>
          <w:sz w:val="28"/>
          <w:szCs w:val="28"/>
        </w:rPr>
      </w:pPr>
      <w:r w:rsidRPr="00924CFD">
        <w:rPr>
          <w:color w:val="auto"/>
          <w:sz w:val="28"/>
          <w:szCs w:val="28"/>
        </w:rPr>
        <w:t>Běžte teď na svá místa</w:t>
      </w:r>
      <w:r>
        <w:rPr>
          <w:color w:val="auto"/>
          <w:sz w:val="28"/>
          <w:szCs w:val="28"/>
        </w:rPr>
        <w:t>.</w:t>
      </w:r>
      <w:r w:rsidR="00D67E48">
        <w:rPr>
          <w:color w:val="auto"/>
          <w:sz w:val="28"/>
          <w:szCs w:val="28"/>
        </w:rPr>
        <w:t xml:space="preserve"> Znovu v</w:t>
      </w:r>
      <w:r w:rsidRPr="00924CFD">
        <w:rPr>
          <w:color w:val="auto"/>
          <w:sz w:val="28"/>
          <w:szCs w:val="28"/>
        </w:rPr>
        <w:t xml:space="preserve">ás zavolám, abyste se přišly společně pomodlit Otčenáš. </w:t>
      </w:r>
    </w:p>
    <w:p w:rsidR="00D10808" w:rsidRDefault="00D10808" w:rsidP="00D10808">
      <w:pPr>
        <w:pStyle w:val="Default"/>
        <w:rPr>
          <w:b/>
          <w:bCs/>
          <w:color w:val="auto"/>
          <w:sz w:val="36"/>
          <w:szCs w:val="36"/>
        </w:rPr>
      </w:pPr>
    </w:p>
    <w:p w:rsidR="00E81BCC" w:rsidRDefault="00E81BCC" w:rsidP="00D10808">
      <w:pPr>
        <w:pStyle w:val="Default"/>
        <w:jc w:val="center"/>
        <w:rPr>
          <w:b/>
          <w:bCs/>
          <w:color w:val="auto"/>
          <w:sz w:val="36"/>
          <w:szCs w:val="36"/>
        </w:rPr>
      </w:pPr>
    </w:p>
    <w:p w:rsidR="00CF15BB" w:rsidRPr="00924CFD" w:rsidRDefault="00CF15BB" w:rsidP="00D10808">
      <w:pPr>
        <w:pStyle w:val="Default"/>
        <w:jc w:val="center"/>
        <w:rPr>
          <w:color w:val="auto"/>
          <w:sz w:val="36"/>
          <w:szCs w:val="36"/>
        </w:rPr>
      </w:pPr>
      <w:r w:rsidRPr="00924CFD">
        <w:rPr>
          <w:b/>
          <w:bCs/>
          <w:color w:val="auto"/>
          <w:sz w:val="36"/>
          <w:szCs w:val="36"/>
        </w:rPr>
        <w:lastRenderedPageBreak/>
        <w:t>MINIKATECHEZE PRO MLADŠÍ DĚTI</w:t>
      </w:r>
    </w:p>
    <w:p w:rsidR="00CF15BB" w:rsidRPr="00924CFD" w:rsidRDefault="00CF15BB" w:rsidP="00CF15BB">
      <w:pPr>
        <w:pStyle w:val="Default"/>
        <w:jc w:val="center"/>
        <w:rPr>
          <w:color w:val="auto"/>
          <w:sz w:val="20"/>
          <w:szCs w:val="20"/>
        </w:rPr>
      </w:pPr>
      <w:r w:rsidRPr="00924CFD">
        <w:rPr>
          <w:i/>
          <w:iCs/>
          <w:color w:val="auto"/>
          <w:sz w:val="20"/>
          <w:szCs w:val="20"/>
        </w:rPr>
        <w:t>0 - 10 let, předškolní věk, mladší školní věk, 1. stupeň ZŠ 1. - 4. třída</w:t>
      </w:r>
    </w:p>
    <w:p w:rsidR="00CF15BB" w:rsidRDefault="00CF15BB" w:rsidP="00CF15BB">
      <w:pPr>
        <w:pStyle w:val="Default"/>
        <w:jc w:val="center"/>
        <w:rPr>
          <w:color w:val="auto"/>
          <w:sz w:val="22"/>
          <w:szCs w:val="22"/>
        </w:rPr>
      </w:pPr>
    </w:p>
    <w:p w:rsidR="00CF15BB" w:rsidRDefault="00CF15BB" w:rsidP="00CF15BB">
      <w:pPr>
        <w:pStyle w:val="Default"/>
        <w:pBdr>
          <w:top w:val="single" w:sz="4" w:space="1" w:color="auto"/>
          <w:bottom w:val="single" w:sz="4" w:space="1" w:color="auto"/>
        </w:pBdr>
        <w:jc w:val="center"/>
        <w:rPr>
          <w:i/>
          <w:iCs/>
          <w:color w:val="auto"/>
          <w:sz w:val="20"/>
          <w:szCs w:val="20"/>
        </w:rPr>
      </w:pPr>
      <w:r w:rsidRPr="00924CFD">
        <w:rPr>
          <w:color w:val="auto"/>
          <w:sz w:val="22"/>
          <w:szCs w:val="22"/>
        </w:rPr>
        <w:t>SLOVNÍ KATECHEZE S POMŮCKOU</w:t>
      </w:r>
    </w:p>
    <w:p w:rsidR="00CF15BB" w:rsidRPr="00924CFD" w:rsidRDefault="00CF15BB" w:rsidP="00CF15BB">
      <w:pPr>
        <w:pStyle w:val="Default"/>
        <w:jc w:val="center"/>
        <w:rPr>
          <w:i/>
          <w:iCs/>
          <w:color w:val="auto"/>
          <w:sz w:val="20"/>
          <w:szCs w:val="20"/>
        </w:rPr>
      </w:pPr>
    </w:p>
    <w:p w:rsidR="00CF15BB" w:rsidRPr="00924CFD" w:rsidRDefault="00CF15BB" w:rsidP="00CF15BB">
      <w:pPr>
        <w:pStyle w:val="Default"/>
        <w:jc w:val="center"/>
        <w:rPr>
          <w:color w:val="auto"/>
          <w:sz w:val="20"/>
          <w:szCs w:val="20"/>
        </w:rPr>
      </w:pPr>
      <w:r w:rsidRPr="00924CFD">
        <w:rPr>
          <w:i/>
          <w:iCs/>
          <w:color w:val="auto"/>
          <w:sz w:val="20"/>
          <w:szCs w:val="20"/>
        </w:rPr>
        <w:t>Chcete-li zpestřit Vaše kázání pomůckou a tím zintenzivnit vjem jeho obsahu,</w:t>
      </w:r>
    </w:p>
    <w:p w:rsidR="00CF15BB" w:rsidRDefault="00CF15BB" w:rsidP="00CF15BB">
      <w:pPr>
        <w:pStyle w:val="Default"/>
        <w:ind w:left="720"/>
        <w:rPr>
          <w:i/>
          <w:iCs/>
          <w:color w:val="auto"/>
          <w:sz w:val="20"/>
          <w:szCs w:val="20"/>
        </w:rPr>
      </w:pPr>
      <w:r w:rsidRPr="00924CFD">
        <w:rPr>
          <w:i/>
          <w:iCs/>
          <w:color w:val="auto"/>
          <w:sz w:val="20"/>
          <w:szCs w:val="20"/>
        </w:rPr>
        <w:t>doporučujeme použít pomůcku a využít aktivitu.</w:t>
      </w:r>
    </w:p>
    <w:p w:rsidR="00CF15BB" w:rsidRDefault="00CF15BB" w:rsidP="00CF15BB">
      <w:pPr>
        <w:pStyle w:val="Default"/>
        <w:ind w:left="720"/>
        <w:rPr>
          <w:i/>
          <w:iCs/>
          <w:color w:val="auto"/>
          <w:sz w:val="20"/>
          <w:szCs w:val="20"/>
        </w:rPr>
      </w:pPr>
    </w:p>
    <w:p w:rsidR="00CF15BB" w:rsidRDefault="00CF15BB" w:rsidP="00CF15BB">
      <w:pPr>
        <w:pStyle w:val="Default"/>
        <w:numPr>
          <w:ilvl w:val="0"/>
          <w:numId w:val="4"/>
        </w:numPr>
        <w:rPr>
          <w:b/>
          <w:bCs/>
          <w:color w:val="auto"/>
          <w:sz w:val="32"/>
          <w:szCs w:val="32"/>
        </w:rPr>
      </w:pPr>
      <w:r w:rsidRPr="00924CFD">
        <w:rPr>
          <w:b/>
          <w:bCs/>
          <w:color w:val="auto"/>
          <w:sz w:val="32"/>
          <w:szCs w:val="32"/>
        </w:rPr>
        <w:t>neděle mezidobí cyklus A</w:t>
      </w:r>
    </w:p>
    <w:p w:rsidR="00CF15BB" w:rsidRDefault="0003741D" w:rsidP="00D10808">
      <w:pPr>
        <w:pStyle w:val="Default"/>
        <w:rPr>
          <w:rFonts w:eastAsia="Times New Roman" w:cs="Times New Roman"/>
          <w:i/>
          <w:color w:val="auto"/>
          <w:sz w:val="22"/>
          <w:szCs w:val="22"/>
        </w:rPr>
      </w:pPr>
      <w:r w:rsidRPr="0003741D">
        <w:rPr>
          <w:i/>
          <w:sz w:val="22"/>
          <w:szCs w:val="22"/>
        </w:rPr>
        <w:t>Ježíš řekl zástupům:</w:t>
      </w:r>
      <w:r>
        <w:t xml:space="preserve"> </w:t>
      </w:r>
      <w:r>
        <w:br/>
      </w:r>
      <w:r w:rsidRPr="0003741D">
        <w:rPr>
          <w:i/>
          <w:sz w:val="22"/>
          <w:szCs w:val="22"/>
        </w:rPr>
        <w:t xml:space="preserve">    "Nebeské království je podobné pokladu, ukrytému v poli. Když ho člověk najde, zakryje ho a s radostí nad ním jde, prodá všechno, co má, a to pole koupí. </w:t>
      </w:r>
      <w:r w:rsidRPr="0003741D">
        <w:rPr>
          <w:i/>
          <w:sz w:val="22"/>
          <w:szCs w:val="22"/>
        </w:rPr>
        <w:br/>
        <w:t xml:space="preserve">    Nebeské království je také podobné obchodníku, který hledá vzácné perly. A když najde jednu drahocennou perlu, jde, prodá všechno, co má, a koupí ji. </w:t>
      </w:r>
      <w:r w:rsidRPr="0003741D">
        <w:rPr>
          <w:i/>
          <w:sz w:val="22"/>
          <w:szCs w:val="22"/>
        </w:rPr>
        <w:br/>
        <w:t xml:space="preserve">    Dále je nebeské království podobné síti, která se spustí do moře a zahrne všechno možné. Když je plná, rybáři ji vytáhnou na břeh, posadí se, co je dobré, vyberou do nádob, co však za nic nestojí, vyhodí. </w:t>
      </w:r>
      <w:r>
        <w:rPr>
          <w:rFonts w:eastAsia="Times New Roman" w:cs="Times New Roman"/>
          <w:i/>
          <w:color w:val="auto"/>
          <w:sz w:val="22"/>
          <w:szCs w:val="22"/>
        </w:rPr>
        <w:t>(</w:t>
      </w:r>
      <w:proofErr w:type="spellStart"/>
      <w:r>
        <w:rPr>
          <w:rFonts w:eastAsia="Times New Roman" w:cs="Times New Roman"/>
          <w:i/>
          <w:color w:val="auto"/>
          <w:sz w:val="22"/>
          <w:szCs w:val="22"/>
        </w:rPr>
        <w:t>Mt</w:t>
      </w:r>
      <w:proofErr w:type="spellEnd"/>
      <w:r>
        <w:rPr>
          <w:rFonts w:eastAsia="Times New Roman" w:cs="Times New Roman"/>
          <w:i/>
          <w:color w:val="auto"/>
          <w:sz w:val="22"/>
          <w:szCs w:val="22"/>
        </w:rPr>
        <w:t xml:space="preserve"> </w:t>
      </w:r>
      <w:r w:rsidR="00027DF7">
        <w:rPr>
          <w:bCs/>
          <w:i/>
          <w:iCs/>
          <w:sz w:val="22"/>
          <w:szCs w:val="22"/>
        </w:rPr>
        <w:t>13, 44-50</w:t>
      </w:r>
      <w:r>
        <w:rPr>
          <w:bCs/>
          <w:i/>
          <w:iCs/>
          <w:sz w:val="22"/>
          <w:szCs w:val="22"/>
        </w:rPr>
        <w:t>)</w:t>
      </w:r>
      <w:r w:rsidR="00CF15BB" w:rsidRPr="00924CFD">
        <w:rPr>
          <w:rFonts w:eastAsia="Times New Roman" w:cs="Times New Roman"/>
          <w:i/>
          <w:color w:val="auto"/>
          <w:sz w:val="22"/>
          <w:szCs w:val="22"/>
        </w:rPr>
        <w:t>)</w:t>
      </w:r>
    </w:p>
    <w:p w:rsidR="00CF15BB" w:rsidRDefault="00CF15BB" w:rsidP="00CF15BB">
      <w:pPr>
        <w:pStyle w:val="Default"/>
        <w:ind w:left="720"/>
        <w:rPr>
          <w:rFonts w:cs="Arial"/>
          <w:sz w:val="22"/>
          <w:szCs w:val="22"/>
        </w:rPr>
      </w:pPr>
    </w:p>
    <w:p w:rsidR="00CF15BB" w:rsidRPr="00E81BCC" w:rsidRDefault="00CF15BB" w:rsidP="00E81BCC">
      <w:pPr>
        <w:pStyle w:val="Default"/>
        <w:rPr>
          <w:rFonts w:cs="Arial"/>
          <w:b/>
          <w:sz w:val="22"/>
          <w:szCs w:val="22"/>
        </w:rPr>
      </w:pPr>
      <w:r w:rsidRPr="00E81BCC">
        <w:rPr>
          <w:rFonts w:cs="Arial"/>
          <w:b/>
          <w:sz w:val="22"/>
          <w:szCs w:val="22"/>
        </w:rPr>
        <w:t xml:space="preserve">Pomůckou je </w:t>
      </w:r>
      <w:r w:rsidR="006C4E4F" w:rsidRPr="00E81BCC">
        <w:rPr>
          <w:rFonts w:cs="Arial"/>
          <w:b/>
          <w:sz w:val="22"/>
          <w:szCs w:val="22"/>
        </w:rPr>
        <w:t>pokladnička</w:t>
      </w:r>
      <w:r w:rsidR="00D67E48" w:rsidRPr="00E81BCC">
        <w:rPr>
          <w:rFonts w:cs="Arial"/>
          <w:b/>
          <w:sz w:val="22"/>
          <w:szCs w:val="22"/>
        </w:rPr>
        <w:t>,</w:t>
      </w:r>
      <w:r w:rsidR="006C4E4F" w:rsidRPr="00E81BCC">
        <w:rPr>
          <w:rFonts w:cs="Arial"/>
          <w:b/>
          <w:sz w:val="22"/>
          <w:szCs w:val="22"/>
        </w:rPr>
        <w:t xml:space="preserve"> ve které je nějaký poklad na rozdání po mši sv.</w:t>
      </w:r>
      <w:r w:rsidRPr="00E81BCC">
        <w:rPr>
          <w:rFonts w:cs="Arial"/>
          <w:b/>
          <w:sz w:val="22"/>
          <w:szCs w:val="22"/>
        </w:rPr>
        <w:t>.</w:t>
      </w:r>
    </w:p>
    <w:p w:rsidR="00E754A8" w:rsidRDefault="00E754A8" w:rsidP="00D10808">
      <w:pPr>
        <w:pStyle w:val="Default"/>
        <w:jc w:val="both"/>
        <w:rPr>
          <w:color w:val="auto"/>
          <w:sz w:val="28"/>
          <w:szCs w:val="28"/>
        </w:rPr>
      </w:pPr>
    </w:p>
    <w:p w:rsidR="00D10808" w:rsidRDefault="00D10808" w:rsidP="00D10808">
      <w:pPr>
        <w:pStyle w:val="Default"/>
        <w:jc w:val="both"/>
        <w:rPr>
          <w:color w:val="auto"/>
          <w:sz w:val="28"/>
          <w:szCs w:val="28"/>
        </w:rPr>
      </w:pPr>
      <w:bookmarkStart w:id="0" w:name="_GoBack"/>
      <w:bookmarkEnd w:id="0"/>
      <w:r>
        <w:rPr>
          <w:color w:val="auto"/>
          <w:sz w:val="28"/>
          <w:szCs w:val="28"/>
        </w:rPr>
        <w:t xml:space="preserve">Milé děti, dnes jsme, stejně jako minulou neděli slyšeli, k čemu přirovnává Pán Ježíš Nebeské království a opět 3x. Kdo pak z vás si vzpomene na první i druhé přirovnání? </w:t>
      </w:r>
      <w:r w:rsidRPr="00AB722E">
        <w:rPr>
          <w:i/>
          <w:color w:val="auto"/>
          <w:sz w:val="28"/>
          <w:szCs w:val="28"/>
        </w:rPr>
        <w:t>(necháme reagovat děti)</w:t>
      </w:r>
      <w:r>
        <w:rPr>
          <w:i/>
          <w:color w:val="auto"/>
          <w:sz w:val="28"/>
          <w:szCs w:val="28"/>
        </w:rPr>
        <w:t xml:space="preserve"> </w:t>
      </w:r>
      <w:r w:rsidRPr="0003741D">
        <w:rPr>
          <w:color w:val="auto"/>
          <w:sz w:val="28"/>
          <w:szCs w:val="28"/>
        </w:rPr>
        <w:t xml:space="preserve">V prvním je </w:t>
      </w:r>
      <w:r>
        <w:rPr>
          <w:color w:val="auto"/>
          <w:sz w:val="28"/>
          <w:szCs w:val="28"/>
        </w:rPr>
        <w:t xml:space="preserve">Nebeské království přirovnáno k pokladu a </w:t>
      </w:r>
      <w:r w:rsidR="006C4E4F">
        <w:rPr>
          <w:color w:val="auto"/>
          <w:sz w:val="28"/>
          <w:szCs w:val="28"/>
        </w:rPr>
        <w:t>v druhém k obchodníku se vzácnými perlami</w:t>
      </w:r>
      <w:r>
        <w:rPr>
          <w:color w:val="auto"/>
          <w:sz w:val="28"/>
          <w:szCs w:val="28"/>
        </w:rPr>
        <w:t xml:space="preserve">. Poklad i perla jsou cenné věci. Máte i vy něco cenného? </w:t>
      </w:r>
      <w:r w:rsidRPr="00AB722E">
        <w:rPr>
          <w:i/>
          <w:color w:val="auto"/>
          <w:sz w:val="28"/>
          <w:szCs w:val="28"/>
        </w:rPr>
        <w:t>(necháme reagovat děti)</w:t>
      </w:r>
      <w:r>
        <w:rPr>
          <w:i/>
          <w:color w:val="auto"/>
          <w:sz w:val="28"/>
          <w:szCs w:val="28"/>
        </w:rPr>
        <w:t xml:space="preserve"> </w:t>
      </w:r>
      <w:r>
        <w:rPr>
          <w:color w:val="auto"/>
          <w:sz w:val="28"/>
          <w:szCs w:val="28"/>
        </w:rPr>
        <w:t xml:space="preserve">Třeba nějaký zlatý prstýnek nebo přívěšek na krku? Když se o něčem řekne, že je to cenné, znamená to, že to má velkou hodnotu. V případě Nebeského království dokonce takovou hodnotu, že ten, kdo Nebeské království získá (v dnešním evangeliu zaznělo, že jej najde), prodá všechno co má, aby Nebeské království měl už navždy. </w:t>
      </w:r>
      <w:r w:rsidRPr="0003741D">
        <w:rPr>
          <w:color w:val="auto"/>
          <w:sz w:val="28"/>
          <w:szCs w:val="28"/>
        </w:rPr>
        <w:t xml:space="preserve"> </w:t>
      </w:r>
      <w:r>
        <w:rPr>
          <w:color w:val="auto"/>
          <w:sz w:val="28"/>
          <w:szCs w:val="28"/>
        </w:rPr>
        <w:t xml:space="preserve">Myslíte si, že kdo takto jedná, že je dobrý obchodník? Přece, prodat všechno, co člověk svou prací získal a koupit jen pole nebo jednu vzácnou perlu, není to chyba? </w:t>
      </w:r>
    </w:p>
    <w:p w:rsidR="00D10808" w:rsidRDefault="00D10808" w:rsidP="00D10808">
      <w:pPr>
        <w:pStyle w:val="Default"/>
        <w:jc w:val="both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 xml:space="preserve">Musím vám říci, že to je ten nejlepší obchod, který může dobrý obchodník udělat. Protože všechno co máme a třeba i to, na co jsme se dlouho těšili, než nám to rodiče pořídili, se může někdy pokazit. Např. i nejdražšímu autíčku se může ulomit kolečko, i nejhezčí panence se může ulomit nožička. Je to tak? </w:t>
      </w:r>
      <w:r w:rsidRPr="00AB722E">
        <w:rPr>
          <w:i/>
          <w:color w:val="auto"/>
          <w:sz w:val="28"/>
          <w:szCs w:val="28"/>
        </w:rPr>
        <w:t>(necháme reagovat děti)</w:t>
      </w:r>
      <w:r>
        <w:rPr>
          <w:i/>
          <w:color w:val="auto"/>
          <w:sz w:val="28"/>
          <w:szCs w:val="28"/>
        </w:rPr>
        <w:t xml:space="preserve"> </w:t>
      </w:r>
      <w:r>
        <w:rPr>
          <w:color w:val="auto"/>
          <w:sz w:val="28"/>
          <w:szCs w:val="28"/>
        </w:rPr>
        <w:t>Ale Nebeské království je dokonalé a kdo se jednou do něj dostane, bude už navždy šťastný. A to přece stojí za to, že?</w:t>
      </w:r>
    </w:p>
    <w:p w:rsidR="00E81BCC" w:rsidRDefault="00D10808" w:rsidP="00D10808">
      <w:pPr>
        <w:pStyle w:val="Default"/>
        <w:jc w:val="both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 xml:space="preserve">V dalším přirovnání je Nebeské království jako síť, ve které zůstanou jen Ti, kteří po Bohu touží již zde na zemi? Patříte mezi ně i vy? </w:t>
      </w:r>
      <w:r w:rsidRPr="00AB722E">
        <w:rPr>
          <w:i/>
          <w:color w:val="auto"/>
          <w:sz w:val="28"/>
          <w:szCs w:val="28"/>
        </w:rPr>
        <w:t>(necháme reagovat děti)</w:t>
      </w:r>
      <w:r>
        <w:rPr>
          <w:i/>
          <w:color w:val="auto"/>
          <w:sz w:val="28"/>
          <w:szCs w:val="28"/>
        </w:rPr>
        <w:t xml:space="preserve"> </w:t>
      </w:r>
      <w:r>
        <w:rPr>
          <w:color w:val="auto"/>
          <w:sz w:val="28"/>
          <w:szCs w:val="28"/>
        </w:rPr>
        <w:t xml:space="preserve">Jestliže ano, tak je to moc dobře, protože to znamená, že jste Božími přáteli. </w:t>
      </w:r>
      <w:r w:rsidRPr="0003741D">
        <w:rPr>
          <w:color w:val="auto"/>
          <w:sz w:val="28"/>
          <w:szCs w:val="28"/>
        </w:rPr>
        <w:t xml:space="preserve"> </w:t>
      </w:r>
    </w:p>
    <w:p w:rsidR="00845CD4" w:rsidRPr="00D10808" w:rsidRDefault="00D67E48" w:rsidP="00D10808">
      <w:pPr>
        <w:pStyle w:val="Default"/>
        <w:jc w:val="both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>A nyní se podívejte na to, co tady mám (</w:t>
      </w:r>
      <w:r>
        <w:rPr>
          <w:i/>
          <w:color w:val="auto"/>
          <w:sz w:val="28"/>
          <w:szCs w:val="28"/>
        </w:rPr>
        <w:t>ukázat pokladničku, ve které jsou ukryt</w:t>
      </w:r>
      <w:r w:rsidR="00E81BCC">
        <w:rPr>
          <w:i/>
          <w:color w:val="auto"/>
          <w:sz w:val="28"/>
          <w:szCs w:val="28"/>
        </w:rPr>
        <w:t>o nějaké překvapení</w:t>
      </w:r>
      <w:r>
        <w:rPr>
          <w:i/>
          <w:color w:val="auto"/>
          <w:sz w:val="28"/>
          <w:szCs w:val="28"/>
        </w:rPr>
        <w:t xml:space="preserve"> pro každého). </w:t>
      </w:r>
      <w:r w:rsidR="00E81BCC">
        <w:rPr>
          <w:color w:val="auto"/>
          <w:sz w:val="28"/>
          <w:szCs w:val="28"/>
        </w:rPr>
        <w:t xml:space="preserve">Kdo dobře poslouchal, tak ví, že tam může být velký poklad. </w:t>
      </w:r>
      <w:r w:rsidR="00D10808" w:rsidRPr="00924CFD">
        <w:rPr>
          <w:color w:val="auto"/>
          <w:sz w:val="28"/>
          <w:szCs w:val="28"/>
        </w:rPr>
        <w:t>Běžte teď na svá místa</w:t>
      </w:r>
      <w:r>
        <w:rPr>
          <w:color w:val="auto"/>
          <w:sz w:val="28"/>
          <w:szCs w:val="28"/>
        </w:rPr>
        <w:t xml:space="preserve"> a po mši sv. si vás z</w:t>
      </w:r>
      <w:r w:rsidR="00D10808" w:rsidRPr="00924CFD">
        <w:rPr>
          <w:color w:val="auto"/>
          <w:sz w:val="28"/>
          <w:szCs w:val="28"/>
        </w:rPr>
        <w:t>novu zavolám, abyste se p</w:t>
      </w:r>
      <w:r>
        <w:rPr>
          <w:color w:val="auto"/>
          <w:sz w:val="28"/>
          <w:szCs w:val="28"/>
        </w:rPr>
        <w:t xml:space="preserve">odívaly dovnitř a něco si z pokladu odnesly domů. </w:t>
      </w:r>
    </w:p>
    <w:sectPr w:rsidR="00845CD4" w:rsidRPr="00D1080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EE46527"/>
    <w:multiLevelType w:val="hybridMultilevel"/>
    <w:tmpl w:val="21784B98"/>
    <w:lvl w:ilvl="0" w:tplc="84147DD0">
      <w:start w:val="11"/>
      <w:numFmt w:val="decimal"/>
      <w:lvlText w:val="%1."/>
      <w:lvlJc w:val="left"/>
      <w:pPr>
        <w:ind w:left="3382" w:hanging="405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4057" w:hanging="360"/>
      </w:pPr>
    </w:lvl>
    <w:lvl w:ilvl="2" w:tplc="0405001B" w:tentative="1">
      <w:start w:val="1"/>
      <w:numFmt w:val="lowerRoman"/>
      <w:lvlText w:val="%3."/>
      <w:lvlJc w:val="right"/>
      <w:pPr>
        <w:ind w:left="4777" w:hanging="180"/>
      </w:pPr>
    </w:lvl>
    <w:lvl w:ilvl="3" w:tplc="0405000F" w:tentative="1">
      <w:start w:val="1"/>
      <w:numFmt w:val="decimal"/>
      <w:lvlText w:val="%4."/>
      <w:lvlJc w:val="left"/>
      <w:pPr>
        <w:ind w:left="5497" w:hanging="360"/>
      </w:pPr>
    </w:lvl>
    <w:lvl w:ilvl="4" w:tplc="04050019" w:tentative="1">
      <w:start w:val="1"/>
      <w:numFmt w:val="lowerLetter"/>
      <w:lvlText w:val="%5."/>
      <w:lvlJc w:val="left"/>
      <w:pPr>
        <w:ind w:left="6217" w:hanging="360"/>
      </w:pPr>
    </w:lvl>
    <w:lvl w:ilvl="5" w:tplc="0405001B" w:tentative="1">
      <w:start w:val="1"/>
      <w:numFmt w:val="lowerRoman"/>
      <w:lvlText w:val="%6."/>
      <w:lvlJc w:val="right"/>
      <w:pPr>
        <w:ind w:left="6937" w:hanging="180"/>
      </w:pPr>
    </w:lvl>
    <w:lvl w:ilvl="6" w:tplc="0405000F" w:tentative="1">
      <w:start w:val="1"/>
      <w:numFmt w:val="decimal"/>
      <w:lvlText w:val="%7."/>
      <w:lvlJc w:val="left"/>
      <w:pPr>
        <w:ind w:left="7657" w:hanging="360"/>
      </w:pPr>
    </w:lvl>
    <w:lvl w:ilvl="7" w:tplc="04050019" w:tentative="1">
      <w:start w:val="1"/>
      <w:numFmt w:val="lowerLetter"/>
      <w:lvlText w:val="%8."/>
      <w:lvlJc w:val="left"/>
      <w:pPr>
        <w:ind w:left="8377" w:hanging="360"/>
      </w:pPr>
    </w:lvl>
    <w:lvl w:ilvl="8" w:tplc="0405001B" w:tentative="1">
      <w:start w:val="1"/>
      <w:numFmt w:val="lowerRoman"/>
      <w:lvlText w:val="%9."/>
      <w:lvlJc w:val="right"/>
      <w:pPr>
        <w:ind w:left="9097" w:hanging="180"/>
      </w:pPr>
    </w:lvl>
  </w:abstractNum>
  <w:abstractNum w:abstractNumId="1" w15:restartNumberingAfterBreak="0">
    <w:nsid w:val="3A9F1FB1"/>
    <w:multiLevelType w:val="hybridMultilevel"/>
    <w:tmpl w:val="21784B98"/>
    <w:lvl w:ilvl="0" w:tplc="84147DD0">
      <w:start w:val="11"/>
      <w:numFmt w:val="decimal"/>
      <w:lvlText w:val="%1."/>
      <w:lvlJc w:val="left"/>
      <w:pPr>
        <w:ind w:left="3382" w:hanging="405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4057" w:hanging="360"/>
      </w:pPr>
    </w:lvl>
    <w:lvl w:ilvl="2" w:tplc="0405001B" w:tentative="1">
      <w:start w:val="1"/>
      <w:numFmt w:val="lowerRoman"/>
      <w:lvlText w:val="%3."/>
      <w:lvlJc w:val="right"/>
      <w:pPr>
        <w:ind w:left="4777" w:hanging="180"/>
      </w:pPr>
    </w:lvl>
    <w:lvl w:ilvl="3" w:tplc="0405000F" w:tentative="1">
      <w:start w:val="1"/>
      <w:numFmt w:val="decimal"/>
      <w:lvlText w:val="%4."/>
      <w:lvlJc w:val="left"/>
      <w:pPr>
        <w:ind w:left="5497" w:hanging="360"/>
      </w:pPr>
    </w:lvl>
    <w:lvl w:ilvl="4" w:tplc="04050019" w:tentative="1">
      <w:start w:val="1"/>
      <w:numFmt w:val="lowerLetter"/>
      <w:lvlText w:val="%5."/>
      <w:lvlJc w:val="left"/>
      <w:pPr>
        <w:ind w:left="6217" w:hanging="360"/>
      </w:pPr>
    </w:lvl>
    <w:lvl w:ilvl="5" w:tplc="0405001B" w:tentative="1">
      <w:start w:val="1"/>
      <w:numFmt w:val="lowerRoman"/>
      <w:lvlText w:val="%6."/>
      <w:lvlJc w:val="right"/>
      <w:pPr>
        <w:ind w:left="6937" w:hanging="180"/>
      </w:pPr>
    </w:lvl>
    <w:lvl w:ilvl="6" w:tplc="0405000F" w:tentative="1">
      <w:start w:val="1"/>
      <w:numFmt w:val="decimal"/>
      <w:lvlText w:val="%7."/>
      <w:lvlJc w:val="left"/>
      <w:pPr>
        <w:ind w:left="7657" w:hanging="360"/>
      </w:pPr>
    </w:lvl>
    <w:lvl w:ilvl="7" w:tplc="04050019" w:tentative="1">
      <w:start w:val="1"/>
      <w:numFmt w:val="lowerLetter"/>
      <w:lvlText w:val="%8."/>
      <w:lvlJc w:val="left"/>
      <w:pPr>
        <w:ind w:left="8377" w:hanging="360"/>
      </w:pPr>
    </w:lvl>
    <w:lvl w:ilvl="8" w:tplc="0405001B" w:tentative="1">
      <w:start w:val="1"/>
      <w:numFmt w:val="lowerRoman"/>
      <w:lvlText w:val="%9."/>
      <w:lvlJc w:val="right"/>
      <w:pPr>
        <w:ind w:left="9097" w:hanging="180"/>
      </w:pPr>
    </w:lvl>
  </w:abstractNum>
  <w:abstractNum w:abstractNumId="2" w15:restartNumberingAfterBreak="0">
    <w:nsid w:val="3B0857AB"/>
    <w:multiLevelType w:val="hybridMultilevel"/>
    <w:tmpl w:val="EC60C8F4"/>
    <w:lvl w:ilvl="0" w:tplc="AEB85958">
      <w:start w:val="17"/>
      <w:numFmt w:val="decimal"/>
      <w:lvlText w:val="%1."/>
      <w:lvlJc w:val="left"/>
      <w:pPr>
        <w:ind w:left="3412" w:hanging="435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4057" w:hanging="360"/>
      </w:pPr>
    </w:lvl>
    <w:lvl w:ilvl="2" w:tplc="0405001B" w:tentative="1">
      <w:start w:val="1"/>
      <w:numFmt w:val="lowerRoman"/>
      <w:lvlText w:val="%3."/>
      <w:lvlJc w:val="right"/>
      <w:pPr>
        <w:ind w:left="4777" w:hanging="180"/>
      </w:pPr>
    </w:lvl>
    <w:lvl w:ilvl="3" w:tplc="0405000F" w:tentative="1">
      <w:start w:val="1"/>
      <w:numFmt w:val="decimal"/>
      <w:lvlText w:val="%4."/>
      <w:lvlJc w:val="left"/>
      <w:pPr>
        <w:ind w:left="5497" w:hanging="360"/>
      </w:pPr>
    </w:lvl>
    <w:lvl w:ilvl="4" w:tplc="04050019" w:tentative="1">
      <w:start w:val="1"/>
      <w:numFmt w:val="lowerLetter"/>
      <w:lvlText w:val="%5."/>
      <w:lvlJc w:val="left"/>
      <w:pPr>
        <w:ind w:left="6217" w:hanging="360"/>
      </w:pPr>
    </w:lvl>
    <w:lvl w:ilvl="5" w:tplc="0405001B" w:tentative="1">
      <w:start w:val="1"/>
      <w:numFmt w:val="lowerRoman"/>
      <w:lvlText w:val="%6."/>
      <w:lvlJc w:val="right"/>
      <w:pPr>
        <w:ind w:left="6937" w:hanging="180"/>
      </w:pPr>
    </w:lvl>
    <w:lvl w:ilvl="6" w:tplc="0405000F" w:tentative="1">
      <w:start w:val="1"/>
      <w:numFmt w:val="decimal"/>
      <w:lvlText w:val="%7."/>
      <w:lvlJc w:val="left"/>
      <w:pPr>
        <w:ind w:left="7657" w:hanging="360"/>
      </w:pPr>
    </w:lvl>
    <w:lvl w:ilvl="7" w:tplc="04050019" w:tentative="1">
      <w:start w:val="1"/>
      <w:numFmt w:val="lowerLetter"/>
      <w:lvlText w:val="%8."/>
      <w:lvlJc w:val="left"/>
      <w:pPr>
        <w:ind w:left="8377" w:hanging="360"/>
      </w:pPr>
    </w:lvl>
    <w:lvl w:ilvl="8" w:tplc="0405001B" w:tentative="1">
      <w:start w:val="1"/>
      <w:numFmt w:val="lowerRoman"/>
      <w:lvlText w:val="%9."/>
      <w:lvlJc w:val="right"/>
      <w:pPr>
        <w:ind w:left="9097" w:hanging="180"/>
      </w:pPr>
    </w:lvl>
  </w:abstractNum>
  <w:abstractNum w:abstractNumId="3" w15:restartNumberingAfterBreak="0">
    <w:nsid w:val="5E38643D"/>
    <w:multiLevelType w:val="hybridMultilevel"/>
    <w:tmpl w:val="7DFCAD0E"/>
    <w:lvl w:ilvl="0" w:tplc="63AA0490">
      <w:start w:val="17"/>
      <w:numFmt w:val="decimal"/>
      <w:lvlText w:val="%1."/>
      <w:lvlJc w:val="left"/>
      <w:pPr>
        <w:ind w:left="3412" w:hanging="435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4057" w:hanging="360"/>
      </w:pPr>
    </w:lvl>
    <w:lvl w:ilvl="2" w:tplc="0405001B" w:tentative="1">
      <w:start w:val="1"/>
      <w:numFmt w:val="lowerRoman"/>
      <w:lvlText w:val="%3."/>
      <w:lvlJc w:val="right"/>
      <w:pPr>
        <w:ind w:left="4777" w:hanging="180"/>
      </w:pPr>
    </w:lvl>
    <w:lvl w:ilvl="3" w:tplc="0405000F" w:tentative="1">
      <w:start w:val="1"/>
      <w:numFmt w:val="decimal"/>
      <w:lvlText w:val="%4."/>
      <w:lvlJc w:val="left"/>
      <w:pPr>
        <w:ind w:left="5497" w:hanging="360"/>
      </w:pPr>
    </w:lvl>
    <w:lvl w:ilvl="4" w:tplc="04050019" w:tentative="1">
      <w:start w:val="1"/>
      <w:numFmt w:val="lowerLetter"/>
      <w:lvlText w:val="%5."/>
      <w:lvlJc w:val="left"/>
      <w:pPr>
        <w:ind w:left="6217" w:hanging="360"/>
      </w:pPr>
    </w:lvl>
    <w:lvl w:ilvl="5" w:tplc="0405001B" w:tentative="1">
      <w:start w:val="1"/>
      <w:numFmt w:val="lowerRoman"/>
      <w:lvlText w:val="%6."/>
      <w:lvlJc w:val="right"/>
      <w:pPr>
        <w:ind w:left="6937" w:hanging="180"/>
      </w:pPr>
    </w:lvl>
    <w:lvl w:ilvl="6" w:tplc="0405000F" w:tentative="1">
      <w:start w:val="1"/>
      <w:numFmt w:val="decimal"/>
      <w:lvlText w:val="%7."/>
      <w:lvlJc w:val="left"/>
      <w:pPr>
        <w:ind w:left="7657" w:hanging="360"/>
      </w:pPr>
    </w:lvl>
    <w:lvl w:ilvl="7" w:tplc="04050019" w:tentative="1">
      <w:start w:val="1"/>
      <w:numFmt w:val="lowerLetter"/>
      <w:lvlText w:val="%8."/>
      <w:lvlJc w:val="left"/>
      <w:pPr>
        <w:ind w:left="8377" w:hanging="360"/>
      </w:pPr>
    </w:lvl>
    <w:lvl w:ilvl="8" w:tplc="0405001B" w:tentative="1">
      <w:start w:val="1"/>
      <w:numFmt w:val="lowerRoman"/>
      <w:lvlText w:val="%9."/>
      <w:lvlJc w:val="right"/>
      <w:pPr>
        <w:ind w:left="9097" w:hanging="180"/>
      </w:p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F15BB"/>
    <w:rsid w:val="00027DF7"/>
    <w:rsid w:val="0003741D"/>
    <w:rsid w:val="00325C96"/>
    <w:rsid w:val="006C4E4F"/>
    <w:rsid w:val="00845CD4"/>
    <w:rsid w:val="00A9276B"/>
    <w:rsid w:val="00CF15BB"/>
    <w:rsid w:val="00D10808"/>
    <w:rsid w:val="00D67E48"/>
    <w:rsid w:val="00E754A8"/>
    <w:rsid w:val="00E81B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7E62B70-22B2-4923-97DE-4AB770DF9C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A9276B"/>
    <w:pPr>
      <w:spacing w:after="0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Default">
    <w:name w:val="Default"/>
    <w:rsid w:val="00CF15BB"/>
    <w:pPr>
      <w:autoSpaceDE w:val="0"/>
      <w:autoSpaceDN w:val="0"/>
      <w:adjustRightInd w:val="0"/>
      <w:spacing w:after="0" w:line="240" w:lineRule="auto"/>
    </w:pPr>
    <w:rPr>
      <w:rFonts w:ascii="Georgia" w:eastAsiaTheme="minorEastAsia" w:hAnsi="Georgia" w:cs="Georgia"/>
      <w:color w:val="000000"/>
      <w:sz w:val="24"/>
      <w:szCs w:val="24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52</TotalTime>
  <Pages>2</Pages>
  <Words>766</Words>
  <Characters>4523</Characters>
  <Application>Microsoft Office Word</Application>
  <DocSecurity>0</DocSecurity>
  <Lines>37</Lines>
  <Paragraphs>10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5279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Martina Fürstová</dc:creator>
  <cp:keywords/>
  <dc:description/>
  <cp:lastModifiedBy>Martina Fürstová</cp:lastModifiedBy>
  <cp:revision>6</cp:revision>
  <dcterms:created xsi:type="dcterms:W3CDTF">2017-07-13T11:09:00Z</dcterms:created>
  <dcterms:modified xsi:type="dcterms:W3CDTF">2017-07-24T08:47:00Z</dcterms:modified>
</cp:coreProperties>
</file>