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22E" w:rsidRPr="00924CFD" w:rsidRDefault="00AB722E" w:rsidP="00AB722E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AB722E" w:rsidRDefault="00AB722E" w:rsidP="00AB722E">
      <w:pPr>
        <w:pStyle w:val="Default"/>
        <w:jc w:val="center"/>
        <w:rPr>
          <w:color w:val="auto"/>
          <w:sz w:val="22"/>
          <w:szCs w:val="22"/>
        </w:rPr>
      </w:pPr>
    </w:p>
    <w:p w:rsidR="00AB722E" w:rsidRPr="00924CFD" w:rsidRDefault="00AB722E" w:rsidP="00AB722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AB722E" w:rsidRPr="00924CFD" w:rsidRDefault="00AB722E" w:rsidP="00A30926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AB722E" w:rsidRDefault="00E67164" w:rsidP="00A30926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16</w:t>
      </w:r>
      <w:r w:rsidR="00A30926">
        <w:rPr>
          <w:b/>
          <w:bCs/>
          <w:color w:val="auto"/>
          <w:sz w:val="32"/>
          <w:szCs w:val="32"/>
        </w:rPr>
        <w:t>.</w:t>
      </w:r>
      <w:r>
        <w:rPr>
          <w:b/>
          <w:bCs/>
          <w:color w:val="auto"/>
          <w:sz w:val="32"/>
          <w:szCs w:val="32"/>
        </w:rPr>
        <w:t xml:space="preserve"> </w:t>
      </w:r>
      <w:r w:rsidR="00AB722E" w:rsidRPr="00924CFD">
        <w:rPr>
          <w:b/>
          <w:bCs/>
          <w:color w:val="auto"/>
          <w:sz w:val="32"/>
          <w:szCs w:val="32"/>
        </w:rPr>
        <w:t>neděle mezidobí cyklus A</w:t>
      </w:r>
    </w:p>
    <w:p w:rsidR="00AB722E" w:rsidRPr="00924CFD" w:rsidRDefault="00AB722E" w:rsidP="00AB722E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0F6789" w:rsidRDefault="00E67164" w:rsidP="000F6789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Předložil jim jiné podobenství: „S královstvím nebeským je to tak, jako když jeden člověk zasel dobré semeno na svém poli.</w:t>
      </w:r>
      <w:r w:rsidR="000F6789">
        <w:rPr>
          <w:rFonts w:ascii="Georgia" w:hAnsi="Georgia" w:cs="Arial"/>
          <w:i/>
          <w:sz w:val="22"/>
          <w:szCs w:val="22"/>
        </w:rPr>
        <w:t>“</w:t>
      </w:r>
      <w:r>
        <w:rPr>
          <w:rFonts w:ascii="Georgia" w:hAnsi="Georgia" w:cs="Arial"/>
          <w:i/>
          <w:sz w:val="22"/>
          <w:szCs w:val="22"/>
        </w:rPr>
        <w:t xml:space="preserve">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13, 24</w:t>
      </w:r>
      <w:r w:rsidR="00E323CD">
        <w:rPr>
          <w:rFonts w:ascii="Georgia" w:hAnsi="Georgia" w:cs="Arial"/>
          <w:i/>
          <w:sz w:val="22"/>
          <w:szCs w:val="22"/>
        </w:rPr>
        <w:t>)</w:t>
      </w:r>
      <w:r>
        <w:rPr>
          <w:rFonts w:ascii="Georgia" w:hAnsi="Georgia" w:cs="Arial"/>
          <w:i/>
          <w:sz w:val="22"/>
          <w:szCs w:val="22"/>
        </w:rPr>
        <w:t xml:space="preserve"> </w:t>
      </w:r>
    </w:p>
    <w:p w:rsidR="000F6789" w:rsidRDefault="00E67164" w:rsidP="000F6789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 xml:space="preserve">Ještě jiné podobenství jim předložil: </w:t>
      </w:r>
      <w:r w:rsidR="000F6789">
        <w:rPr>
          <w:rFonts w:ascii="Georgia" w:hAnsi="Georgia" w:cs="Arial"/>
          <w:i/>
          <w:sz w:val="22"/>
          <w:szCs w:val="22"/>
        </w:rPr>
        <w:t>„</w:t>
      </w:r>
      <w:r>
        <w:rPr>
          <w:rFonts w:ascii="Georgia" w:hAnsi="Georgia" w:cs="Arial"/>
          <w:i/>
          <w:sz w:val="22"/>
          <w:szCs w:val="22"/>
        </w:rPr>
        <w:t>Království nebeské je jako hořčičné zrno, které člověk zasel na svém poli, je sice menší než všecka semena, ale když vyroste, je větší než ostatní byliny a je z něho strom, takže přilétají ptáci a hnízdí v jeho větvích.</w:t>
      </w:r>
      <w:r w:rsidR="000F6789">
        <w:rPr>
          <w:rFonts w:ascii="Georgia" w:hAnsi="Georgia" w:cs="Arial"/>
          <w:i/>
          <w:sz w:val="22"/>
          <w:szCs w:val="22"/>
        </w:rPr>
        <w:t>“</w:t>
      </w:r>
      <w:r>
        <w:rPr>
          <w:rFonts w:ascii="Georgia" w:hAnsi="Georgia" w:cs="Arial"/>
          <w:i/>
          <w:sz w:val="22"/>
          <w:szCs w:val="22"/>
        </w:rPr>
        <w:t xml:space="preserve">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31-32) </w:t>
      </w:r>
    </w:p>
    <w:p w:rsidR="00E67164" w:rsidRDefault="00E67164" w:rsidP="000F6789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Pověděl jim i toto podobenství</w:t>
      </w:r>
      <w:r w:rsidR="000F6789">
        <w:rPr>
          <w:rFonts w:ascii="Georgia" w:hAnsi="Georgia" w:cs="Arial"/>
          <w:i/>
          <w:sz w:val="22"/>
          <w:szCs w:val="22"/>
        </w:rPr>
        <w:t>: „Království nebeské je jako kvas, který žena vmísí do tří měřic mouky, až se všecko prokvasí.“ (</w:t>
      </w:r>
      <w:proofErr w:type="spellStart"/>
      <w:r w:rsidR="000F6789">
        <w:rPr>
          <w:rFonts w:ascii="Georgia" w:hAnsi="Georgia" w:cs="Arial"/>
          <w:i/>
          <w:sz w:val="22"/>
          <w:szCs w:val="22"/>
        </w:rPr>
        <w:t>Mt</w:t>
      </w:r>
      <w:proofErr w:type="spellEnd"/>
      <w:r w:rsidR="000F6789">
        <w:rPr>
          <w:rFonts w:ascii="Georgia" w:hAnsi="Georgia" w:cs="Arial"/>
          <w:i/>
          <w:sz w:val="22"/>
          <w:szCs w:val="22"/>
        </w:rPr>
        <w:t xml:space="preserve"> 13, 33)</w:t>
      </w:r>
    </w:p>
    <w:p w:rsidR="00701B6B" w:rsidRPr="00924CFD" w:rsidRDefault="00701B6B" w:rsidP="00701B6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701B6B" w:rsidRPr="00924CFD" w:rsidRDefault="00701B6B" w:rsidP="00701B6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AB722E" w:rsidRPr="00924CFD" w:rsidRDefault="00AB722E" w:rsidP="00AB722E">
      <w:pPr>
        <w:pStyle w:val="Default"/>
        <w:jc w:val="both"/>
        <w:rPr>
          <w:color w:val="auto"/>
          <w:sz w:val="20"/>
          <w:szCs w:val="20"/>
        </w:rPr>
      </w:pPr>
    </w:p>
    <w:p w:rsidR="003E2C6A" w:rsidRDefault="00AB722E" w:rsidP="00A3092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A30926">
        <w:rPr>
          <w:color w:val="auto"/>
          <w:sz w:val="28"/>
          <w:szCs w:val="28"/>
        </w:rPr>
        <w:t xml:space="preserve">dnes jsme slyšeli </w:t>
      </w:r>
      <w:r w:rsidR="000F6789">
        <w:rPr>
          <w:color w:val="auto"/>
          <w:sz w:val="28"/>
          <w:szCs w:val="28"/>
        </w:rPr>
        <w:t>podobenství o nebeském království a to hned 3x. Nejprve nás Pán Ježíš přirovnává</w:t>
      </w:r>
      <w:r w:rsidR="003C25AF">
        <w:rPr>
          <w:color w:val="auto"/>
          <w:sz w:val="28"/>
          <w:szCs w:val="28"/>
        </w:rPr>
        <w:t xml:space="preserve"> </w:t>
      </w:r>
      <w:r w:rsidR="000F6789">
        <w:rPr>
          <w:color w:val="auto"/>
          <w:sz w:val="28"/>
          <w:szCs w:val="28"/>
        </w:rPr>
        <w:t xml:space="preserve">k dobrému semenu, který hospodář – nebeský Otec zasel na poli. Musíme si ale dávat pozor, protože na poli mimo dobré semeno roste i plevel. </w:t>
      </w:r>
      <w:r w:rsidR="003E2C6A">
        <w:rPr>
          <w:color w:val="auto"/>
          <w:sz w:val="28"/>
          <w:szCs w:val="28"/>
        </w:rPr>
        <w:t>Děti, co je podle vás plevelem? (</w:t>
      </w:r>
      <w:r w:rsidR="003E2C6A" w:rsidRPr="000F6789">
        <w:rPr>
          <w:i/>
          <w:color w:val="auto"/>
          <w:sz w:val="28"/>
          <w:szCs w:val="28"/>
        </w:rPr>
        <w:t>nechat reagovat děti</w:t>
      </w:r>
      <w:r w:rsidR="003E2C6A">
        <w:rPr>
          <w:color w:val="auto"/>
          <w:sz w:val="28"/>
          <w:szCs w:val="28"/>
        </w:rPr>
        <w:t xml:space="preserve">). Je to všechno to, co nás od nebeského království (od Pána Ježíše) vzdaluje. </w:t>
      </w:r>
      <w:r w:rsidR="000F6789">
        <w:rPr>
          <w:color w:val="auto"/>
          <w:sz w:val="28"/>
          <w:szCs w:val="28"/>
        </w:rPr>
        <w:t>Nesmíme se tedy nechat plemenem zadusit, ale máme si být vědomi, že chceme být dobrým semenem. Jak to udělat? (</w:t>
      </w:r>
      <w:r w:rsidR="000F6789" w:rsidRPr="000F6789">
        <w:rPr>
          <w:i/>
          <w:color w:val="auto"/>
          <w:sz w:val="28"/>
          <w:szCs w:val="28"/>
        </w:rPr>
        <w:t>nechat reagovat děti</w:t>
      </w:r>
      <w:r w:rsidR="000F6789">
        <w:rPr>
          <w:color w:val="auto"/>
          <w:sz w:val="28"/>
          <w:szCs w:val="28"/>
        </w:rPr>
        <w:t xml:space="preserve">). Můžeme to udělat </w:t>
      </w:r>
      <w:r w:rsidR="001C6F6F">
        <w:rPr>
          <w:color w:val="auto"/>
          <w:sz w:val="28"/>
          <w:szCs w:val="28"/>
        </w:rPr>
        <w:t xml:space="preserve">např. </w:t>
      </w:r>
      <w:r w:rsidR="000F6789">
        <w:rPr>
          <w:color w:val="auto"/>
          <w:sz w:val="28"/>
          <w:szCs w:val="28"/>
        </w:rPr>
        <w:t xml:space="preserve">tím, že se budeme snažit být trpěliví, nevztekat se, </w:t>
      </w:r>
      <w:r w:rsidR="003E2C6A">
        <w:rPr>
          <w:color w:val="auto"/>
          <w:sz w:val="28"/>
          <w:szCs w:val="28"/>
        </w:rPr>
        <w:t xml:space="preserve">nenechat se druhými strhnout ke špatnostem. </w:t>
      </w:r>
    </w:p>
    <w:p w:rsidR="00747B4A" w:rsidRDefault="003E2C6A" w:rsidP="00A30926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Další podobenství  přirovnává nebeské království k hořčičnému semenu. Kdo z vás ví, jak vypadá hořčičné zrno?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 xml:space="preserve">). Je velmi malé, mnohem menší než třešňová pecka. A přesto z něho vyroste </w:t>
      </w:r>
      <w:r w:rsidR="00290D0A">
        <w:rPr>
          <w:color w:val="auto"/>
          <w:sz w:val="28"/>
          <w:szCs w:val="28"/>
        </w:rPr>
        <w:t>strom</w:t>
      </w:r>
      <w:r>
        <w:rPr>
          <w:color w:val="auto"/>
          <w:sz w:val="28"/>
          <w:szCs w:val="28"/>
        </w:rPr>
        <w:t xml:space="preserve">, ve kterém mohou dokonce hnízdit ptáci. </w:t>
      </w:r>
      <w:r w:rsidR="00701B6B">
        <w:rPr>
          <w:color w:val="auto"/>
          <w:sz w:val="28"/>
          <w:szCs w:val="28"/>
        </w:rPr>
        <w:t>I</w:t>
      </w:r>
      <w:r w:rsidR="001C6F6F">
        <w:rPr>
          <w:color w:val="auto"/>
          <w:sz w:val="28"/>
          <w:szCs w:val="28"/>
        </w:rPr>
        <w:t xml:space="preserve"> když jste ještě </w:t>
      </w:r>
      <w:r w:rsidR="00701B6B">
        <w:rPr>
          <w:color w:val="auto"/>
          <w:sz w:val="28"/>
          <w:szCs w:val="28"/>
        </w:rPr>
        <w:t xml:space="preserve">někteří z vás </w:t>
      </w:r>
      <w:r w:rsidR="001C6F6F">
        <w:rPr>
          <w:color w:val="auto"/>
          <w:sz w:val="28"/>
          <w:szCs w:val="28"/>
        </w:rPr>
        <w:t>malí</w:t>
      </w:r>
      <w:r>
        <w:rPr>
          <w:color w:val="auto"/>
          <w:sz w:val="28"/>
          <w:szCs w:val="28"/>
        </w:rPr>
        <w:t>, můžete b</w:t>
      </w:r>
      <w:r w:rsidR="001C6F6F">
        <w:rPr>
          <w:color w:val="auto"/>
          <w:sz w:val="28"/>
          <w:szCs w:val="28"/>
        </w:rPr>
        <w:t>ýt pro tento svět velmi užiteční</w:t>
      </w:r>
      <w:r>
        <w:rPr>
          <w:color w:val="auto"/>
          <w:sz w:val="28"/>
          <w:szCs w:val="28"/>
        </w:rPr>
        <w:t xml:space="preserve">. </w:t>
      </w:r>
      <w:r w:rsidR="001C6F6F">
        <w:rPr>
          <w:color w:val="auto"/>
          <w:sz w:val="28"/>
          <w:szCs w:val="28"/>
        </w:rPr>
        <w:t xml:space="preserve">Jak? </w:t>
      </w:r>
      <w:r w:rsidR="001C6F6F">
        <w:rPr>
          <w:sz w:val="28"/>
          <w:szCs w:val="28"/>
        </w:rPr>
        <w:t>(</w:t>
      </w:r>
      <w:r w:rsidR="001C6F6F">
        <w:rPr>
          <w:i/>
          <w:sz w:val="28"/>
          <w:szCs w:val="28"/>
        </w:rPr>
        <w:t>nechat reagovat děti</w:t>
      </w:r>
      <w:r w:rsidR="001C6F6F">
        <w:rPr>
          <w:sz w:val="28"/>
          <w:szCs w:val="28"/>
        </w:rPr>
        <w:t xml:space="preserve">). Tím, že máte rádi Pána Ježíše a jste dobří. </w:t>
      </w:r>
    </w:p>
    <w:p w:rsidR="001C6F6F" w:rsidRDefault="001C6F6F" w:rsidP="00A30926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V posledním podobenství přirovnává Pán Ježíš nebeské království ke kvasu. Kdo z vás ví, co je to kvas? (</w:t>
      </w:r>
      <w:r>
        <w:rPr>
          <w:i/>
          <w:sz w:val="28"/>
          <w:szCs w:val="28"/>
        </w:rPr>
        <w:t>nechat reagovat děti</w:t>
      </w:r>
      <w:r>
        <w:rPr>
          <w:sz w:val="28"/>
          <w:szCs w:val="28"/>
        </w:rPr>
        <w:t xml:space="preserve">). Kvas, i když se ho dává maličko, prokvasí celé těsto. Bez něho by bylo pečivo tvrdé a nemělo by dobrou chuť. </w:t>
      </w:r>
      <w:r w:rsidR="00701B6B">
        <w:rPr>
          <w:sz w:val="28"/>
          <w:szCs w:val="28"/>
        </w:rPr>
        <w:t>Přesto, že</w:t>
      </w:r>
      <w:r>
        <w:rPr>
          <w:sz w:val="28"/>
          <w:szCs w:val="28"/>
        </w:rPr>
        <w:t xml:space="preserve"> křesťanů není kolem nás hodně, je důležité, aby byli dobrým kvasem, které „prokvasí“ celou společnost. I vy jste tím dobrým kvasem a já vám přeji, aby </w:t>
      </w:r>
      <w:r w:rsidR="00701B6B">
        <w:rPr>
          <w:sz w:val="28"/>
          <w:szCs w:val="28"/>
        </w:rPr>
        <w:t>se vám dařilo být příkladem svému okolí.</w:t>
      </w:r>
      <w:r>
        <w:rPr>
          <w:sz w:val="28"/>
          <w:szCs w:val="28"/>
        </w:rPr>
        <w:t xml:space="preserve"> </w:t>
      </w:r>
    </w:p>
    <w:p w:rsidR="00636343" w:rsidRPr="00924CFD" w:rsidRDefault="00636343" w:rsidP="00636343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1C6F6F" w:rsidRDefault="001C6F6F" w:rsidP="00636343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636343" w:rsidRPr="00924CFD" w:rsidRDefault="00636343" w:rsidP="0063634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636343" w:rsidRDefault="00636343" w:rsidP="00636343">
      <w:pPr>
        <w:pStyle w:val="Default"/>
        <w:jc w:val="center"/>
        <w:rPr>
          <w:color w:val="auto"/>
          <w:sz w:val="22"/>
          <w:szCs w:val="22"/>
        </w:rPr>
      </w:pPr>
    </w:p>
    <w:p w:rsidR="00636343" w:rsidRDefault="00636343" w:rsidP="006363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636343" w:rsidRPr="00924CFD" w:rsidRDefault="00636343" w:rsidP="0063634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636343" w:rsidRDefault="00636343" w:rsidP="00701B6B">
      <w:pPr>
        <w:pStyle w:val="Default"/>
        <w:numPr>
          <w:ilvl w:val="0"/>
          <w:numId w:val="8"/>
        </w:numPr>
        <w:jc w:val="center"/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701B6B" w:rsidRDefault="00701B6B" w:rsidP="00701B6B">
      <w:pPr>
        <w:pStyle w:val="Normlnweb"/>
        <w:spacing w:line="288" w:lineRule="atLeast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Předložil jim jiné podobenství: „S královstvím nebeským je to tak, jako když jeden člověk zasel dobré semeno na svém poli.“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13, 24)</w:t>
      </w:r>
    </w:p>
    <w:p w:rsidR="00701B6B" w:rsidRDefault="00701B6B" w:rsidP="00701B6B">
      <w:pPr>
        <w:pStyle w:val="Normlnweb"/>
        <w:spacing w:line="288" w:lineRule="atLeast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Ještě jiné podobenství jim předložil: „Království nebeské je jako hořčičné zrno, které člověk zasel na svém poli, je sice menší než všecka semena, ale když vyroste, je větší než ostatní byliny a je z něho strom, takže přilétají ptáci a hnízdí v jeho větvích.“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31-32)</w:t>
      </w:r>
    </w:p>
    <w:p w:rsidR="00701B6B" w:rsidRDefault="00701B6B" w:rsidP="00701B6B">
      <w:pPr>
        <w:pStyle w:val="Normlnweb"/>
        <w:spacing w:line="288" w:lineRule="atLeast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Pověděl jim i toto podobenství: „Království nebeské je jako kvas, který žena vmísí do tří měřic mouky, až se všecko prokvasí.“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13, 33)</w:t>
      </w:r>
    </w:p>
    <w:p w:rsidR="00701B6B" w:rsidRPr="00701B6B" w:rsidRDefault="00701B6B" w:rsidP="00701B6B">
      <w:pPr>
        <w:pStyle w:val="Default"/>
        <w:rPr>
          <w:b/>
          <w:color w:val="auto"/>
          <w:sz w:val="20"/>
          <w:szCs w:val="20"/>
        </w:rPr>
      </w:pPr>
      <w:r w:rsidRPr="00701B6B">
        <w:rPr>
          <w:b/>
          <w:color w:val="auto"/>
          <w:sz w:val="20"/>
          <w:szCs w:val="20"/>
        </w:rPr>
        <w:t>Pomůcky: semena (nejlépe obilí), hořčičná zrna, droždí suché a droždí posypané trochou cukru.</w:t>
      </w:r>
    </w:p>
    <w:p w:rsidR="00701B6B" w:rsidRDefault="00701B6B" w:rsidP="00701B6B">
      <w:pPr>
        <w:pStyle w:val="Default"/>
        <w:jc w:val="both"/>
        <w:rPr>
          <w:rFonts w:eastAsia="Times New Roman" w:cs="Arial"/>
          <w:color w:val="auto"/>
          <w:sz w:val="22"/>
          <w:szCs w:val="22"/>
        </w:rPr>
      </w:pPr>
    </w:p>
    <w:p w:rsidR="00701B6B" w:rsidRDefault="00701B6B" w:rsidP="00701B6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jsme slyšeli podobenství o nebeském království a to hned 3x. Nejprve nás Pán Ježíš přirovnává k dobrému semenu, který hospodář – nebeský Otec zasel na poli. Musíme si ale dávat pozor, protože na poli mimo dobré semeno roste i plevel. </w:t>
      </w:r>
      <w:r w:rsidR="00290D0A" w:rsidRPr="00290D0A">
        <w:rPr>
          <w:i/>
          <w:color w:val="auto"/>
          <w:sz w:val="28"/>
          <w:szCs w:val="28"/>
        </w:rPr>
        <w:t>(ukázat semínka)</w:t>
      </w:r>
      <w:r w:rsidR="00290D0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Děti, co je podle vás plevelem?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>). Je to všechno to, co nás od nebeského království (od Pána Ježíše) vzdaluje. Nesmíme se tedy nechat plemenem zadusit, ale máme si být vědomi, že chceme být dobrým semenem. Jak to udělat?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 xml:space="preserve">). Můžeme to udělat např. tím, že se budeme snažit být trpěliví, nevztekat se, nenechat se druhými strhnout ke špatnostem. </w:t>
      </w:r>
    </w:p>
    <w:p w:rsidR="00701B6B" w:rsidRDefault="00701B6B" w:rsidP="00701B6B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Další podobenství přirovnává nebeské království k hořčičnému semenu. Kdo z vás ví, jak vypadá hořčičné zrno?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 xml:space="preserve">). Je velmi malé, mnohem menší než třešňová pecka. </w:t>
      </w:r>
      <w:r w:rsidR="00290D0A" w:rsidRPr="00290D0A">
        <w:rPr>
          <w:i/>
          <w:color w:val="auto"/>
          <w:sz w:val="28"/>
          <w:szCs w:val="28"/>
        </w:rPr>
        <w:t>(ukázat semínka)</w:t>
      </w:r>
      <w:r w:rsidR="00290D0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přesto z něho vyroste strom, ve kterém mohou dokonce hnízdit ptáci. I když jste ještě někteří z vás malí, můžete být pro tento svět velmi užiteční. Jak?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nechat reagovat děti</w:t>
      </w:r>
      <w:r>
        <w:rPr>
          <w:sz w:val="28"/>
          <w:szCs w:val="28"/>
        </w:rPr>
        <w:t xml:space="preserve">). Tím, že máte rádi Pána Ježíše a jste dobří. </w:t>
      </w:r>
    </w:p>
    <w:p w:rsidR="00701B6B" w:rsidRDefault="00701B6B" w:rsidP="00701B6B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V posledním podobenství přirovnává Pán Ježíš nebeské království ke kvasu. Kdo z vás ví, co je to kvas? (</w:t>
      </w:r>
      <w:r>
        <w:rPr>
          <w:i/>
          <w:sz w:val="28"/>
          <w:szCs w:val="28"/>
        </w:rPr>
        <w:t>nechat reagovat děti</w:t>
      </w:r>
      <w:r>
        <w:rPr>
          <w:sz w:val="28"/>
          <w:szCs w:val="28"/>
        </w:rPr>
        <w:t xml:space="preserve">). Kvas, i když se ho dává maličko, prokvasí celé těsto. </w:t>
      </w:r>
      <w:r w:rsidR="00290D0A" w:rsidRPr="00290D0A">
        <w:rPr>
          <w:i/>
          <w:color w:val="auto"/>
          <w:sz w:val="28"/>
          <w:szCs w:val="28"/>
        </w:rPr>
        <w:t>(ukázat s</w:t>
      </w:r>
      <w:r w:rsidR="00290D0A">
        <w:rPr>
          <w:i/>
          <w:color w:val="auto"/>
          <w:sz w:val="28"/>
          <w:szCs w:val="28"/>
        </w:rPr>
        <w:t>uché droždí a droždí, které s cukrem reaguje</w:t>
      </w:r>
      <w:r w:rsidR="00290D0A" w:rsidRPr="00290D0A">
        <w:rPr>
          <w:i/>
          <w:color w:val="auto"/>
          <w:sz w:val="28"/>
          <w:szCs w:val="28"/>
        </w:rPr>
        <w:t>)</w:t>
      </w:r>
      <w:r w:rsidR="00290D0A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Bez něho by bylo pečivo tvrdé a nemělo by dobrou chuť. Přesto, že křesťanů není kolem nás hodně, je důležité, aby byli dobrým kvasem, které „prokvasí“ celou společnost. I vy jste tím dobrým kvasem a já vám přeji, aby se vám dařilo být příkladem svému okolí. </w:t>
      </w:r>
      <w:bookmarkStart w:id="0" w:name="_GoBack"/>
      <w:bookmarkEnd w:id="0"/>
    </w:p>
    <w:sectPr w:rsidR="00701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16987400"/>
    <w:multiLevelType w:val="hybridMultilevel"/>
    <w:tmpl w:val="431A9094"/>
    <w:lvl w:ilvl="0" w:tplc="18829728">
      <w:start w:val="15"/>
      <w:numFmt w:val="decimal"/>
      <w:lvlText w:val="%1."/>
      <w:lvlJc w:val="left"/>
      <w:pPr>
        <w:ind w:left="126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E1716C4"/>
    <w:multiLevelType w:val="hybridMultilevel"/>
    <w:tmpl w:val="519ADB34"/>
    <w:lvl w:ilvl="0" w:tplc="1A825B7E">
      <w:start w:val="16"/>
      <w:numFmt w:val="decimal"/>
      <w:lvlText w:val="%1."/>
      <w:lvlJc w:val="left"/>
      <w:pPr>
        <w:ind w:left="127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5B84303"/>
    <w:multiLevelType w:val="hybridMultilevel"/>
    <w:tmpl w:val="3F806C9A"/>
    <w:lvl w:ilvl="0" w:tplc="D354E0A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62830303"/>
    <w:multiLevelType w:val="hybridMultilevel"/>
    <w:tmpl w:val="45682410"/>
    <w:lvl w:ilvl="0" w:tplc="CFBA949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7" w15:restartNumberingAfterBreak="0">
    <w:nsid w:val="62B33330"/>
    <w:multiLevelType w:val="hybridMultilevel"/>
    <w:tmpl w:val="86668D32"/>
    <w:lvl w:ilvl="0" w:tplc="AFB2EC30">
      <w:start w:val="15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2E"/>
    <w:rsid w:val="000F6789"/>
    <w:rsid w:val="001C6F6F"/>
    <w:rsid w:val="001E21D2"/>
    <w:rsid w:val="0027057B"/>
    <w:rsid w:val="00290D0A"/>
    <w:rsid w:val="003968C9"/>
    <w:rsid w:val="003C25AF"/>
    <w:rsid w:val="003E2C6A"/>
    <w:rsid w:val="00435567"/>
    <w:rsid w:val="004F10D0"/>
    <w:rsid w:val="00636343"/>
    <w:rsid w:val="006F40F4"/>
    <w:rsid w:val="00701B6B"/>
    <w:rsid w:val="00747B4A"/>
    <w:rsid w:val="007E7476"/>
    <w:rsid w:val="00970003"/>
    <w:rsid w:val="009B4B8B"/>
    <w:rsid w:val="009E41EE"/>
    <w:rsid w:val="00A30926"/>
    <w:rsid w:val="00A9276B"/>
    <w:rsid w:val="00AB722E"/>
    <w:rsid w:val="00AB7D1D"/>
    <w:rsid w:val="00AC046E"/>
    <w:rsid w:val="00E323CD"/>
    <w:rsid w:val="00E34E56"/>
    <w:rsid w:val="00E67164"/>
    <w:rsid w:val="00ED6D56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DEE64-EDDA-4B21-AABA-388E6E4B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722E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722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B722E"/>
  </w:style>
  <w:style w:type="paragraph" w:styleId="Normlnweb">
    <w:name w:val="Normal (Web)"/>
    <w:basedOn w:val="Normln"/>
    <w:uiPriority w:val="99"/>
    <w:unhideWhenUsed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ln"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2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1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18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7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A129C-74A0-4987-A603-E6821F70C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711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2017-07-06T10:13:00Z</dcterms:created>
  <dcterms:modified xsi:type="dcterms:W3CDTF">2017-07-11T13:27:00Z</dcterms:modified>
</cp:coreProperties>
</file>