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 w:rsidR="00E36B66">
        <w:rPr>
          <w:b/>
          <w:bCs/>
          <w:sz w:val="36"/>
          <w:szCs w:val="36"/>
        </w:rPr>
        <w:t>MIMO LITURGICKÝ PROSTOR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107F22" w:rsidRDefault="00B5029C" w:rsidP="00107F22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</w:t>
      </w:r>
      <w:r w:rsidR="005B6341">
        <w:rPr>
          <w:b/>
          <w:bCs/>
          <w:sz w:val="32"/>
          <w:szCs w:val="32"/>
        </w:rPr>
        <w:t>.</w:t>
      </w:r>
      <w:r w:rsidR="005B6341" w:rsidRPr="00D065D3">
        <w:rPr>
          <w:b/>
          <w:bCs/>
          <w:sz w:val="32"/>
          <w:szCs w:val="32"/>
        </w:rPr>
        <w:t xml:space="preserve"> neděle mezidobí cyklus A</w:t>
      </w:r>
    </w:p>
    <w:p w:rsidR="00107F22" w:rsidRDefault="005B6341" w:rsidP="00107F22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 w:rsidRPr="00D065D3">
        <w:rPr>
          <w:sz w:val="27"/>
          <w:szCs w:val="27"/>
        </w:rPr>
        <w:br/>
      </w:r>
      <w:r w:rsidR="00107F22" w:rsidRPr="00D83FA7">
        <w:rPr>
          <w:i/>
          <w:sz w:val="22"/>
          <w:szCs w:val="22"/>
        </w:rPr>
        <w:t>"Blahoslavení chudí v duchu, neboť jejich je nebeské království.</w:t>
      </w:r>
      <w:r w:rsidR="00107F22">
        <w:rPr>
          <w:i/>
          <w:sz w:val="22"/>
          <w:szCs w:val="22"/>
        </w:rPr>
        <w:t xml:space="preserve"> </w:t>
      </w:r>
      <w:r w:rsidR="00107F22" w:rsidRPr="00D83FA7">
        <w:rPr>
          <w:i/>
          <w:sz w:val="22"/>
          <w:szCs w:val="22"/>
        </w:rPr>
        <w:t>Blahoslavení plačící, neboť oni budou potěšeni.</w:t>
      </w:r>
      <w:r w:rsidR="00107F22" w:rsidRPr="00D83FA7">
        <w:rPr>
          <w:rStyle w:val="apple-converted-space"/>
          <w:i/>
          <w:sz w:val="22"/>
          <w:szCs w:val="22"/>
        </w:rPr>
        <w:t> </w:t>
      </w:r>
      <w:r w:rsidR="00107F22">
        <w:rPr>
          <w:rStyle w:val="apple-converted-space"/>
          <w:i/>
          <w:sz w:val="22"/>
          <w:szCs w:val="22"/>
        </w:rPr>
        <w:t>B</w:t>
      </w:r>
      <w:r w:rsidR="00107F22" w:rsidRPr="00D83FA7">
        <w:rPr>
          <w:i/>
          <w:sz w:val="22"/>
          <w:szCs w:val="22"/>
        </w:rPr>
        <w:t>lahoslavení tiší, neboť oni dostanou zemi za dědictví.</w:t>
      </w:r>
      <w:r w:rsidR="00107F22" w:rsidRPr="00D83FA7">
        <w:rPr>
          <w:rStyle w:val="apple-converted-space"/>
          <w:i/>
          <w:sz w:val="22"/>
          <w:szCs w:val="22"/>
        </w:rPr>
        <w:t> </w:t>
      </w:r>
      <w:r w:rsidR="00107F22" w:rsidRPr="00D83FA7">
        <w:rPr>
          <w:i/>
          <w:sz w:val="22"/>
          <w:szCs w:val="22"/>
        </w:rPr>
        <w:t>Blahoslavení, kdo lační a žízní po spravedlnosti, neboť oni budou nasyceni.</w:t>
      </w:r>
      <w:r w:rsidR="00107F22" w:rsidRPr="00D83FA7">
        <w:rPr>
          <w:rStyle w:val="apple-converted-space"/>
          <w:i/>
          <w:sz w:val="22"/>
          <w:szCs w:val="22"/>
        </w:rPr>
        <w:t> </w:t>
      </w:r>
      <w:r w:rsidR="00107F22" w:rsidRPr="00D83FA7">
        <w:rPr>
          <w:i/>
          <w:sz w:val="22"/>
          <w:szCs w:val="22"/>
        </w:rPr>
        <w:t>Blahoslavení milosrdní, neboť oni dojdou milosrdenství.</w:t>
      </w:r>
      <w:r w:rsidR="00107F22" w:rsidRPr="00D83FA7">
        <w:rPr>
          <w:rStyle w:val="apple-converted-space"/>
          <w:i/>
          <w:sz w:val="22"/>
          <w:szCs w:val="22"/>
        </w:rPr>
        <w:t> </w:t>
      </w:r>
      <w:r w:rsidR="00107F22" w:rsidRPr="00D83FA7">
        <w:rPr>
          <w:i/>
          <w:sz w:val="22"/>
          <w:szCs w:val="22"/>
        </w:rPr>
        <w:t>Blahoslavení čistého srdce, neboť oni budou vidět Boha.</w:t>
      </w:r>
      <w:r w:rsidR="00107F22" w:rsidRPr="00D83FA7">
        <w:rPr>
          <w:rStyle w:val="apple-converted-space"/>
          <w:i/>
          <w:sz w:val="22"/>
          <w:szCs w:val="22"/>
        </w:rPr>
        <w:t> </w:t>
      </w:r>
      <w:r w:rsidR="00107F22" w:rsidRPr="00D83FA7">
        <w:rPr>
          <w:i/>
          <w:sz w:val="22"/>
          <w:szCs w:val="22"/>
        </w:rPr>
        <w:t>Blahoslavení tvůrci pokoje, neboť oni budou nazváni Božími syny.</w:t>
      </w:r>
      <w:r w:rsidR="00107F22" w:rsidRPr="00D83FA7">
        <w:rPr>
          <w:rStyle w:val="apple-converted-space"/>
          <w:i/>
          <w:sz w:val="22"/>
          <w:szCs w:val="22"/>
        </w:rPr>
        <w:t> </w:t>
      </w:r>
      <w:r w:rsidR="00107F22" w:rsidRPr="00D83FA7">
        <w:rPr>
          <w:i/>
          <w:sz w:val="22"/>
          <w:szCs w:val="22"/>
        </w:rPr>
        <w:t>Blahoslavení, kdo jsou pronásledováni pro spravedlnost, neboť jejich je nebeské království.</w:t>
      </w:r>
      <w:bookmarkStart w:id="0" w:name="_GoBack"/>
      <w:bookmarkEnd w:id="0"/>
      <w:r w:rsidR="00107F22" w:rsidRPr="00D83FA7">
        <w:rPr>
          <w:i/>
          <w:sz w:val="22"/>
          <w:szCs w:val="22"/>
        </w:rPr>
        <w:t>"</w:t>
      </w:r>
      <w:r w:rsidR="00107F22">
        <w:rPr>
          <w:i/>
          <w:sz w:val="22"/>
          <w:szCs w:val="22"/>
        </w:rPr>
        <w:t xml:space="preserve"> (</w:t>
      </w:r>
      <w:r w:rsidR="00107F22">
        <w:rPr>
          <w:rFonts w:eastAsia="Times New Roman" w:cs="Times New Roman"/>
          <w:i/>
          <w:sz w:val="22"/>
          <w:szCs w:val="22"/>
        </w:rPr>
        <w:t>Mt 5, 1-12a)</w:t>
      </w:r>
    </w:p>
    <w:p w:rsidR="005B6341" w:rsidRPr="00107F22" w:rsidRDefault="005B6341" w:rsidP="00107F22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</w:p>
    <w:p w:rsidR="00702AE3" w:rsidRDefault="00702AE3" w:rsidP="00702AE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Jako p</w:t>
      </w:r>
      <w:r w:rsidR="005B6341" w:rsidRPr="00D065D3">
        <w:rPr>
          <w:sz w:val="20"/>
          <w:szCs w:val="20"/>
        </w:rPr>
        <w:t>omůcku navrhujeme</w:t>
      </w:r>
      <w:r>
        <w:rPr>
          <w:sz w:val="20"/>
          <w:szCs w:val="20"/>
        </w:rPr>
        <w:t xml:space="preserve"> dramatizaci. </w:t>
      </w:r>
    </w:p>
    <w:p w:rsidR="00702AE3" w:rsidRDefault="00702AE3" w:rsidP="00702AE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Pr="00702AE3">
        <w:rPr>
          <w:sz w:val="20"/>
          <w:szCs w:val="28"/>
        </w:rPr>
        <w:t>Pro</w:t>
      </w:r>
      <w:r w:rsidR="005D223E">
        <w:rPr>
          <w:sz w:val="20"/>
          <w:szCs w:val="28"/>
        </w:rPr>
        <w:t xml:space="preserve"> </w:t>
      </w:r>
      <w:r w:rsidRPr="00702AE3">
        <w:rPr>
          <w:sz w:val="20"/>
          <w:szCs w:val="28"/>
        </w:rPr>
        <w:t>dramatizaci</w:t>
      </w:r>
      <w:r w:rsidR="005D223E">
        <w:rPr>
          <w:sz w:val="20"/>
          <w:szCs w:val="28"/>
        </w:rPr>
        <w:t xml:space="preserve"> je</w:t>
      </w:r>
      <w:r w:rsidRPr="00702AE3">
        <w:rPr>
          <w:sz w:val="20"/>
          <w:szCs w:val="28"/>
        </w:rPr>
        <w:t xml:space="preserve"> potřeba dvou účinkujících. Například dvě starší děti nebo katecheta a jedno dítě. Společně přečtou text, mohou i krátce improvizovat odchod a příchod (viz příloha) Dramatizace slouží k reálnější představě problematiky</w:t>
      </w:r>
      <w:r w:rsidRPr="00702AE3">
        <w:rPr>
          <w:sz w:val="20"/>
          <w:szCs w:val="20"/>
        </w:rPr>
        <w:t>.</w:t>
      </w:r>
    </w:p>
    <w:p w:rsidR="00702AE3" w:rsidRPr="00702AE3" w:rsidRDefault="00702AE3" w:rsidP="00702AE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Pr="00702AE3">
        <w:rPr>
          <w:sz w:val="20"/>
          <w:szCs w:val="20"/>
        </w:rPr>
        <w:t>Text pro dramatizaci (text je  převzatý z </w:t>
      </w:r>
      <w:r w:rsidRPr="00702AE3">
        <w:rPr>
          <w:color w:val="0000FF" w:themeColor="hyperlink"/>
          <w:sz w:val="20"/>
          <w:szCs w:val="20"/>
          <w:u w:val="single"/>
        </w:rPr>
        <w:t>www.pastorace.cz</w:t>
      </w:r>
      <w:r w:rsidRPr="00702AE3">
        <w:rPr>
          <w:sz w:val="20"/>
          <w:szCs w:val="20"/>
        </w:rPr>
        <w:t xml:space="preserve"> a je pouze orientační, </w:t>
      </w:r>
      <w:r w:rsidR="00107F22" w:rsidRPr="00702AE3">
        <w:rPr>
          <w:sz w:val="20"/>
          <w:szCs w:val="20"/>
        </w:rPr>
        <w:t>tj.</w:t>
      </w:r>
      <w:r w:rsidR="00107F22">
        <w:rPr>
          <w:sz w:val="20"/>
          <w:szCs w:val="20"/>
        </w:rPr>
        <w:t xml:space="preserve"> l</w:t>
      </w:r>
      <w:r w:rsidR="00107F22" w:rsidRPr="00702AE3">
        <w:rPr>
          <w:sz w:val="20"/>
          <w:szCs w:val="20"/>
        </w:rPr>
        <w:t>ze</w:t>
      </w:r>
      <w:r w:rsidRPr="00702AE3">
        <w:rPr>
          <w:sz w:val="20"/>
          <w:szCs w:val="20"/>
        </w:rPr>
        <w:t xml:space="preserve"> obměnit, různě s ním pracovat)</w:t>
      </w:r>
    </w:p>
    <w:p w:rsidR="005B6341" w:rsidRPr="00D065D3" w:rsidRDefault="005B6341" w:rsidP="005B6341">
      <w:pPr>
        <w:pStyle w:val="Default"/>
        <w:jc w:val="center"/>
        <w:rPr>
          <w:sz w:val="20"/>
          <w:szCs w:val="20"/>
        </w:rPr>
      </w:pPr>
    </w:p>
    <w:p w:rsidR="00493D79" w:rsidRDefault="00702AE3" w:rsidP="00702AE3">
      <w:pPr>
        <w:autoSpaceDE w:val="0"/>
        <w:autoSpaceDN w:val="0"/>
        <w:adjustRightInd w:val="0"/>
        <w:spacing w:after="0" w:line="240" w:lineRule="auto"/>
        <w:rPr>
          <w:rFonts w:ascii="Georgia" w:hAnsi="Georgia" w:cs="Arial CE"/>
          <w:color w:val="0C0C0C"/>
          <w:sz w:val="24"/>
          <w:szCs w:val="18"/>
          <w:shd w:val="clear" w:color="auto" w:fill="FFFFFF"/>
        </w:rPr>
      </w:pP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1. část: 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táta: "Ahoj Matouši, jak ses dnes vyspal? Dneska máš soutěž, viď?"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syn: "No jo!"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táta: "Ty se netěšíš?"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syn: "Ne, asi to zvorám a ostatní se budou smát."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táta: "Neboj, určitě to dobře dopadne. Chceš, abych tam pro tebe přišel, až to skončí?"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syn: "Přijď, to bude fajn."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Odcházejí a znova se za chvíli vracejí. 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</w:p>
    <w:p w:rsidR="00702AE3" w:rsidRPr="00702AE3" w:rsidRDefault="00702AE3" w:rsidP="00702AE3">
      <w:pPr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8"/>
          <w:szCs w:val="20"/>
        </w:rPr>
      </w:pP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2. část: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táta: "No vidíš, dobře to dopadlo. Sice jsi nevyhrál, ale ani neprohrál."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syn: "Není co slavit, viď?"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táta: "Tak to se mýlíš. Máme velký důvod k oslavě."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syn: "Jaký, prosím tě?"</w:t>
      </w:r>
      <w:r w:rsidRPr="00702AE3">
        <w:rPr>
          <w:rFonts w:ascii="Georgia" w:hAnsi="Georgia" w:cs="Arial CE"/>
          <w:color w:val="0C0C0C"/>
          <w:sz w:val="24"/>
          <w:szCs w:val="18"/>
        </w:rPr>
        <w:br/>
      </w:r>
      <w:r w:rsidRPr="00702AE3">
        <w:rPr>
          <w:rFonts w:ascii="Georgia" w:hAnsi="Georgia" w:cs="Arial CE"/>
          <w:color w:val="0C0C0C"/>
          <w:sz w:val="24"/>
          <w:szCs w:val="18"/>
          <w:shd w:val="clear" w:color="auto" w:fill="FFFFFF"/>
        </w:rPr>
        <w:t>táta: " Půjdeme spolu oslavit to, že když jsem za tebou přišel, nechal jsi kluky být a šel za mnou a nestyděl ses před nimi mi dát pusu. I když se pochechtávali, že už jste velcí. Oslavíme to, že ses nestyděl za to, že mě máš rád."</w:t>
      </w:r>
    </w:p>
    <w:p w:rsidR="00702AE3" w:rsidRPr="00702AE3" w:rsidRDefault="00702AE3" w:rsidP="00702AE3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Georgia"/>
          <w:color w:val="000000"/>
          <w:sz w:val="20"/>
          <w:szCs w:val="20"/>
        </w:rPr>
      </w:pPr>
    </w:p>
    <w:p w:rsidR="00702AE3" w:rsidRPr="00702AE3" w:rsidRDefault="00702AE3" w:rsidP="00702AE3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Georgia"/>
          <w:color w:val="000000"/>
          <w:sz w:val="28"/>
          <w:szCs w:val="28"/>
        </w:rPr>
      </w:pPr>
      <w:r>
        <w:rPr>
          <w:rFonts w:ascii="Georgia" w:hAnsi="Georgia" w:cs="Georgia"/>
          <w:color w:val="000000"/>
          <w:sz w:val="28"/>
          <w:szCs w:val="28"/>
        </w:rPr>
        <w:t>P</w:t>
      </w:r>
      <w:r w:rsidRPr="00702AE3">
        <w:rPr>
          <w:rFonts w:ascii="Georgia" w:hAnsi="Georgia" w:cs="Georgia"/>
          <w:color w:val="000000"/>
          <w:sz w:val="28"/>
          <w:szCs w:val="28"/>
        </w:rPr>
        <w:t>o dramatizaci následuje katecheze:</w:t>
      </w:r>
    </w:p>
    <w:p w:rsidR="00702AE3" w:rsidRPr="00702AE3" w:rsidRDefault="00702AE3" w:rsidP="004F27A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Georgia"/>
          <w:color w:val="000000"/>
          <w:sz w:val="28"/>
          <w:szCs w:val="28"/>
        </w:rPr>
      </w:pPr>
      <w:r w:rsidRPr="00702AE3">
        <w:rPr>
          <w:rFonts w:ascii="Georgia" w:hAnsi="Georgia" w:cs="Georgia"/>
          <w:color w:val="000000"/>
          <w:sz w:val="28"/>
          <w:szCs w:val="28"/>
        </w:rPr>
        <w:t>Děti, soutěžíte rády? (</w:t>
      </w:r>
      <w:r w:rsidRPr="00702AE3">
        <w:rPr>
          <w:rFonts w:ascii="Georgia" w:hAnsi="Georgia" w:cs="Georgia"/>
          <w:i/>
          <w:iCs/>
          <w:color w:val="000000"/>
          <w:sz w:val="28"/>
          <w:szCs w:val="28"/>
        </w:rPr>
        <w:t>dát prostor dětem, nehodnotit</w:t>
      </w:r>
      <w:r w:rsidRPr="00702AE3">
        <w:rPr>
          <w:rFonts w:ascii="Georgia" w:hAnsi="Georgia" w:cs="Georgia"/>
          <w:color w:val="000000"/>
          <w:sz w:val="28"/>
          <w:szCs w:val="28"/>
        </w:rPr>
        <w:t xml:space="preserve">) </w:t>
      </w:r>
    </w:p>
    <w:p w:rsidR="00702AE3" w:rsidRPr="00702AE3" w:rsidRDefault="00702AE3" w:rsidP="004F27A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Georgia"/>
          <w:i/>
          <w:color w:val="000000"/>
          <w:sz w:val="28"/>
          <w:szCs w:val="28"/>
        </w:rPr>
      </w:pPr>
      <w:r w:rsidRPr="00702AE3">
        <w:rPr>
          <w:rFonts w:ascii="Georgia" w:hAnsi="Georgia" w:cs="Georgia"/>
          <w:color w:val="000000"/>
          <w:sz w:val="28"/>
          <w:szCs w:val="28"/>
        </w:rPr>
        <w:t xml:space="preserve">A když máte před sebou nějaký velký a důležitý úkol třeba ve škole, máte obavy, </w:t>
      </w:r>
      <w:r w:rsidR="00FB6F2A">
        <w:rPr>
          <w:rFonts w:ascii="Georgia" w:hAnsi="Georgia" w:cs="Georgia"/>
          <w:color w:val="000000"/>
          <w:sz w:val="28"/>
          <w:szCs w:val="28"/>
        </w:rPr>
        <w:t>zda</w:t>
      </w:r>
      <w:r w:rsidRPr="00702AE3">
        <w:rPr>
          <w:rFonts w:ascii="Georgia" w:hAnsi="Georgia" w:cs="Georgia"/>
          <w:color w:val="000000"/>
          <w:sz w:val="28"/>
          <w:szCs w:val="28"/>
        </w:rPr>
        <w:t xml:space="preserve"> tento úkol správně splníte?</w:t>
      </w:r>
      <w:r w:rsidRPr="00702AE3">
        <w:rPr>
          <w:rFonts w:ascii="Georgia" w:hAnsi="Georgia" w:cs="Georgia"/>
          <w:i/>
          <w:color w:val="000000"/>
          <w:sz w:val="28"/>
          <w:szCs w:val="28"/>
        </w:rPr>
        <w:t>(dát dětem prostor, nehodnotit)</w:t>
      </w:r>
    </w:p>
    <w:p w:rsidR="00702AE3" w:rsidRPr="00702AE3" w:rsidRDefault="00702AE3" w:rsidP="004F27A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Georgia"/>
          <w:color w:val="000000"/>
          <w:sz w:val="28"/>
          <w:szCs w:val="28"/>
        </w:rPr>
      </w:pPr>
      <w:r w:rsidRPr="00702AE3">
        <w:rPr>
          <w:rFonts w:ascii="Georgia" w:hAnsi="Georgia" w:cs="Georgia"/>
          <w:color w:val="000000"/>
          <w:sz w:val="28"/>
          <w:szCs w:val="28"/>
        </w:rPr>
        <w:t>To je hodně těžké, protože chce</w:t>
      </w:r>
      <w:r w:rsidR="004F27A8">
        <w:rPr>
          <w:rFonts w:ascii="Georgia" w:hAnsi="Georgia" w:cs="Georgia"/>
          <w:color w:val="000000"/>
          <w:sz w:val="28"/>
          <w:szCs w:val="28"/>
        </w:rPr>
        <w:t>te</w:t>
      </w:r>
      <w:r w:rsidR="00A15451">
        <w:rPr>
          <w:rFonts w:ascii="Georgia" w:hAnsi="Georgia" w:cs="Georgia"/>
          <w:color w:val="000000"/>
          <w:sz w:val="28"/>
          <w:szCs w:val="28"/>
        </w:rPr>
        <w:t xml:space="preserve"> být úspěšné</w:t>
      </w:r>
      <w:r w:rsidRPr="00702AE3">
        <w:rPr>
          <w:rFonts w:ascii="Georgia" w:hAnsi="Georgia" w:cs="Georgia"/>
          <w:color w:val="000000"/>
          <w:sz w:val="28"/>
          <w:szCs w:val="28"/>
        </w:rPr>
        <w:t xml:space="preserve"> a splnit úkol co nejlépe a v závodech nebo soutěžích vyhrát nejlépe první cenu. Ale Pán Ježíš to všechno vidí jinak než my, lidé. Nedívá se na naše lidské úsilí a výsledky, ale na naši touhu po dobru a lásce, na naši touhu po Něm. Nikdy se na </w:t>
      </w:r>
      <w:r w:rsidR="00FB6F2A">
        <w:rPr>
          <w:rFonts w:ascii="Georgia" w:hAnsi="Georgia" w:cs="Georgia"/>
          <w:color w:val="000000"/>
          <w:sz w:val="28"/>
          <w:szCs w:val="28"/>
        </w:rPr>
        <w:t>nás nezlobí, ale jde nám vstříc</w:t>
      </w:r>
      <w:r w:rsidRPr="00702AE3">
        <w:rPr>
          <w:rFonts w:ascii="Georgia" w:hAnsi="Georgia" w:cs="Georgia"/>
          <w:color w:val="000000"/>
          <w:sz w:val="28"/>
          <w:szCs w:val="28"/>
        </w:rPr>
        <w:t xml:space="preserve"> a je šťastný, když se k němu rozběhneme a obejmeme Jej, tak jako když pro nás přijde do školky nebo do školy maminka a my máme radost, že ji vidíme. </w:t>
      </w:r>
    </w:p>
    <w:p w:rsidR="00702AE3" w:rsidRPr="00702AE3" w:rsidRDefault="00702AE3" w:rsidP="004F27A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Georgia"/>
          <w:i/>
          <w:color w:val="000000"/>
          <w:sz w:val="28"/>
          <w:szCs w:val="28"/>
        </w:rPr>
      </w:pPr>
      <w:r w:rsidRPr="00702AE3">
        <w:rPr>
          <w:rFonts w:ascii="Georgia" w:hAnsi="Georgia" w:cs="Georgia"/>
          <w:color w:val="000000"/>
          <w:sz w:val="28"/>
          <w:szCs w:val="28"/>
        </w:rPr>
        <w:t>Děti, myslíte, že nás Pán Ježíš rozděluje?</w:t>
      </w:r>
      <w:r w:rsidRPr="00702AE3">
        <w:rPr>
          <w:rFonts w:ascii="Georgia" w:hAnsi="Georgia" w:cs="Georgia"/>
          <w:i/>
          <w:color w:val="000000"/>
          <w:sz w:val="28"/>
          <w:szCs w:val="28"/>
        </w:rPr>
        <w:t>(dát dětem prostor, nehodnotit)</w:t>
      </w:r>
    </w:p>
    <w:p w:rsidR="00702AE3" w:rsidRPr="00702AE3" w:rsidRDefault="00702AE3" w:rsidP="004F27A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Georgia"/>
          <w:color w:val="000000"/>
          <w:sz w:val="28"/>
          <w:szCs w:val="28"/>
        </w:rPr>
      </w:pPr>
      <w:r w:rsidRPr="00702AE3">
        <w:rPr>
          <w:rFonts w:ascii="Georgia" w:hAnsi="Georgia" w:cs="Georgia"/>
          <w:color w:val="000000"/>
          <w:sz w:val="28"/>
          <w:szCs w:val="28"/>
        </w:rPr>
        <w:t>A podle čeho nás rozděluje?(dá</w:t>
      </w:r>
      <w:r w:rsidRPr="00702AE3">
        <w:rPr>
          <w:rFonts w:ascii="Georgia" w:hAnsi="Georgia" w:cs="Georgia"/>
          <w:i/>
          <w:iCs/>
          <w:color w:val="000000"/>
          <w:sz w:val="28"/>
          <w:szCs w:val="28"/>
        </w:rPr>
        <w:t>t prostor dětem, nehodnotit</w:t>
      </w:r>
      <w:r w:rsidRPr="00702AE3">
        <w:rPr>
          <w:rFonts w:ascii="Georgia" w:hAnsi="Georgia" w:cs="Georgia"/>
          <w:color w:val="000000"/>
          <w:sz w:val="28"/>
          <w:szCs w:val="28"/>
        </w:rPr>
        <w:t xml:space="preserve">) </w:t>
      </w:r>
    </w:p>
    <w:p w:rsidR="00702AE3" w:rsidRPr="00702AE3" w:rsidRDefault="00702AE3" w:rsidP="004F27A8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Georgia"/>
          <w:color w:val="000000"/>
          <w:sz w:val="28"/>
          <w:szCs w:val="28"/>
        </w:rPr>
      </w:pPr>
      <w:r w:rsidRPr="00702AE3">
        <w:rPr>
          <w:rFonts w:ascii="Georgia" w:hAnsi="Georgia" w:cs="Georgia"/>
          <w:color w:val="000000"/>
          <w:sz w:val="28"/>
          <w:szCs w:val="28"/>
        </w:rPr>
        <w:t>Pán Ježíš nás nerozděluje. Jeho láska je zdarma. Není podmíněná žádným vítězstvím ani úspěchem. Miluje nás takové, jací jsme.</w:t>
      </w:r>
    </w:p>
    <w:p w:rsidR="00A044B2" w:rsidRPr="004A4B14" w:rsidRDefault="00702AE3" w:rsidP="00E41660">
      <w:pPr>
        <w:autoSpaceDE w:val="0"/>
        <w:autoSpaceDN w:val="0"/>
        <w:adjustRightInd w:val="0"/>
        <w:spacing w:after="0" w:line="240" w:lineRule="auto"/>
        <w:jc w:val="both"/>
        <w:rPr>
          <w:sz w:val="28"/>
          <w:szCs w:val="20"/>
        </w:rPr>
      </w:pPr>
      <w:r w:rsidRPr="00702AE3">
        <w:rPr>
          <w:rFonts w:ascii="Georgia" w:hAnsi="Georgia" w:cs="Georgia"/>
          <w:color w:val="000000"/>
          <w:sz w:val="28"/>
          <w:szCs w:val="28"/>
        </w:rPr>
        <w:t xml:space="preserve">Moc Vás chválím a děkuji Vám. </w:t>
      </w:r>
      <w:r>
        <w:rPr>
          <w:rFonts w:ascii="Georgia" w:hAnsi="Georgia" w:cs="Georgia"/>
          <w:color w:val="000000"/>
          <w:sz w:val="28"/>
          <w:szCs w:val="28"/>
        </w:rPr>
        <w:t>Pojďme do kostela, kde nás pak pan farář z</w:t>
      </w:r>
      <w:r w:rsidRPr="00702AE3">
        <w:rPr>
          <w:rFonts w:ascii="Georgia" w:hAnsi="Georgia" w:cs="Georgia"/>
          <w:color w:val="000000"/>
          <w:sz w:val="28"/>
          <w:szCs w:val="28"/>
        </w:rPr>
        <w:t>avolá, abyste se přišly společně pomodlit Otčenáš.</w:t>
      </w:r>
      <w:r w:rsidR="00E41660" w:rsidRPr="004A4B14">
        <w:rPr>
          <w:sz w:val="28"/>
          <w:szCs w:val="20"/>
        </w:rPr>
        <w:t xml:space="preserve"> </w:t>
      </w:r>
    </w:p>
    <w:sectPr w:rsidR="00A044B2" w:rsidRPr="004A4B14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282" w:rsidRDefault="00334282" w:rsidP="00007425">
      <w:pPr>
        <w:spacing w:after="0" w:line="240" w:lineRule="auto"/>
      </w:pPr>
      <w:r>
        <w:separator/>
      </w:r>
    </w:p>
  </w:endnote>
  <w:endnote w:type="continuationSeparator" w:id="0">
    <w:p w:rsidR="00334282" w:rsidRDefault="00334282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282" w:rsidRDefault="00334282" w:rsidP="00007425">
      <w:pPr>
        <w:spacing w:after="0" w:line="240" w:lineRule="auto"/>
      </w:pPr>
      <w:r>
        <w:separator/>
      </w:r>
    </w:p>
  </w:footnote>
  <w:footnote w:type="continuationSeparator" w:id="0">
    <w:p w:rsidR="00334282" w:rsidRDefault="00334282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E05517"/>
    <w:multiLevelType w:val="hybridMultilevel"/>
    <w:tmpl w:val="7BF4CE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56926"/>
    <w:multiLevelType w:val="hybridMultilevel"/>
    <w:tmpl w:val="0BEA8E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D155F"/>
    <w:multiLevelType w:val="hybridMultilevel"/>
    <w:tmpl w:val="81FAF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E7B78"/>
    <w:multiLevelType w:val="hybridMultilevel"/>
    <w:tmpl w:val="85D237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B6E09"/>
    <w:multiLevelType w:val="hybridMultilevel"/>
    <w:tmpl w:val="AEDA51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8707EB"/>
    <w:multiLevelType w:val="hybridMultilevel"/>
    <w:tmpl w:val="88464D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E24CD"/>
    <w:multiLevelType w:val="hybridMultilevel"/>
    <w:tmpl w:val="EF66AA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9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22"/>
  </w:num>
  <w:num w:numId="4">
    <w:abstractNumId w:val="13"/>
  </w:num>
  <w:num w:numId="5">
    <w:abstractNumId w:val="15"/>
  </w:num>
  <w:num w:numId="6">
    <w:abstractNumId w:val="23"/>
  </w:num>
  <w:num w:numId="7">
    <w:abstractNumId w:val="14"/>
  </w:num>
  <w:num w:numId="8">
    <w:abstractNumId w:val="20"/>
  </w:num>
  <w:num w:numId="9">
    <w:abstractNumId w:val="10"/>
  </w:num>
  <w:num w:numId="10">
    <w:abstractNumId w:val="11"/>
  </w:num>
  <w:num w:numId="11">
    <w:abstractNumId w:val="18"/>
  </w:num>
  <w:num w:numId="12">
    <w:abstractNumId w:val="19"/>
  </w:num>
  <w:num w:numId="13">
    <w:abstractNumId w:val="7"/>
  </w:num>
  <w:num w:numId="14">
    <w:abstractNumId w:val="17"/>
  </w:num>
  <w:num w:numId="15">
    <w:abstractNumId w:val="3"/>
  </w:num>
  <w:num w:numId="16">
    <w:abstractNumId w:val="21"/>
  </w:num>
  <w:num w:numId="17">
    <w:abstractNumId w:val="5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2"/>
  </w:num>
  <w:num w:numId="21">
    <w:abstractNumId w:val="2"/>
  </w:num>
  <w:num w:numId="22">
    <w:abstractNumId w:val="16"/>
  </w:num>
  <w:num w:numId="23">
    <w:abstractNumId w:val="6"/>
  </w:num>
  <w:num w:numId="24">
    <w:abstractNumId w:val="8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8A"/>
    <w:rsid w:val="00007425"/>
    <w:rsid w:val="00014499"/>
    <w:rsid w:val="000152E7"/>
    <w:rsid w:val="0002683B"/>
    <w:rsid w:val="000274C7"/>
    <w:rsid w:val="00035BF3"/>
    <w:rsid w:val="0005075A"/>
    <w:rsid w:val="00051B54"/>
    <w:rsid w:val="00053BD6"/>
    <w:rsid w:val="00061D87"/>
    <w:rsid w:val="00062E3A"/>
    <w:rsid w:val="00081306"/>
    <w:rsid w:val="000850E1"/>
    <w:rsid w:val="000A36BB"/>
    <w:rsid w:val="000B75A2"/>
    <w:rsid w:val="000D07B0"/>
    <w:rsid w:val="000D2627"/>
    <w:rsid w:val="000D51A3"/>
    <w:rsid w:val="000D5A90"/>
    <w:rsid w:val="000D74F9"/>
    <w:rsid w:val="000E172F"/>
    <w:rsid w:val="000E1810"/>
    <w:rsid w:val="000E36C1"/>
    <w:rsid w:val="000E6D96"/>
    <w:rsid w:val="00103BFB"/>
    <w:rsid w:val="001055F7"/>
    <w:rsid w:val="00107F22"/>
    <w:rsid w:val="00114F47"/>
    <w:rsid w:val="00137BC2"/>
    <w:rsid w:val="00146355"/>
    <w:rsid w:val="00150901"/>
    <w:rsid w:val="00153A1B"/>
    <w:rsid w:val="0015485D"/>
    <w:rsid w:val="001747FF"/>
    <w:rsid w:val="00194E44"/>
    <w:rsid w:val="00196CE3"/>
    <w:rsid w:val="00196E09"/>
    <w:rsid w:val="00197812"/>
    <w:rsid w:val="001A1F54"/>
    <w:rsid w:val="001C38D1"/>
    <w:rsid w:val="001D2D04"/>
    <w:rsid w:val="001D3786"/>
    <w:rsid w:val="001D6D9C"/>
    <w:rsid w:val="001E7B40"/>
    <w:rsid w:val="001F4A9B"/>
    <w:rsid w:val="002001DD"/>
    <w:rsid w:val="0020311E"/>
    <w:rsid w:val="002113ED"/>
    <w:rsid w:val="00214641"/>
    <w:rsid w:val="002257CE"/>
    <w:rsid w:val="00226B44"/>
    <w:rsid w:val="00237400"/>
    <w:rsid w:val="00237D03"/>
    <w:rsid w:val="00245FE4"/>
    <w:rsid w:val="00263A74"/>
    <w:rsid w:val="00264701"/>
    <w:rsid w:val="002A0F92"/>
    <w:rsid w:val="002A283F"/>
    <w:rsid w:val="002A50BB"/>
    <w:rsid w:val="002C14ED"/>
    <w:rsid w:val="002C5C91"/>
    <w:rsid w:val="002C614B"/>
    <w:rsid w:val="002F53CB"/>
    <w:rsid w:val="003039CF"/>
    <w:rsid w:val="0032016B"/>
    <w:rsid w:val="00331CFC"/>
    <w:rsid w:val="00332008"/>
    <w:rsid w:val="00334282"/>
    <w:rsid w:val="0035079F"/>
    <w:rsid w:val="00350B75"/>
    <w:rsid w:val="003617CA"/>
    <w:rsid w:val="00363E4A"/>
    <w:rsid w:val="003722AD"/>
    <w:rsid w:val="00372A62"/>
    <w:rsid w:val="00385545"/>
    <w:rsid w:val="003901CC"/>
    <w:rsid w:val="003903D5"/>
    <w:rsid w:val="003A2FCD"/>
    <w:rsid w:val="003C26D9"/>
    <w:rsid w:val="003C59B1"/>
    <w:rsid w:val="003D3C9E"/>
    <w:rsid w:val="003E0D6A"/>
    <w:rsid w:val="003E1C3C"/>
    <w:rsid w:val="003F388E"/>
    <w:rsid w:val="003F580B"/>
    <w:rsid w:val="0040262C"/>
    <w:rsid w:val="00410B63"/>
    <w:rsid w:val="00420649"/>
    <w:rsid w:val="00424BB8"/>
    <w:rsid w:val="00427541"/>
    <w:rsid w:val="00436726"/>
    <w:rsid w:val="004372AB"/>
    <w:rsid w:val="00453771"/>
    <w:rsid w:val="00463E57"/>
    <w:rsid w:val="00470745"/>
    <w:rsid w:val="00472370"/>
    <w:rsid w:val="004778A1"/>
    <w:rsid w:val="00480E40"/>
    <w:rsid w:val="0048474C"/>
    <w:rsid w:val="00492220"/>
    <w:rsid w:val="00493D79"/>
    <w:rsid w:val="004A1FB3"/>
    <w:rsid w:val="004A3385"/>
    <w:rsid w:val="004A4B14"/>
    <w:rsid w:val="004C19F5"/>
    <w:rsid w:val="004D07E4"/>
    <w:rsid w:val="004D3A4D"/>
    <w:rsid w:val="004D42CF"/>
    <w:rsid w:val="004D6095"/>
    <w:rsid w:val="004E1437"/>
    <w:rsid w:val="004F27A8"/>
    <w:rsid w:val="00503F1F"/>
    <w:rsid w:val="00507CFB"/>
    <w:rsid w:val="00514CFB"/>
    <w:rsid w:val="00521140"/>
    <w:rsid w:val="005278A6"/>
    <w:rsid w:val="005527DA"/>
    <w:rsid w:val="005552F8"/>
    <w:rsid w:val="00575248"/>
    <w:rsid w:val="00593A93"/>
    <w:rsid w:val="00596A0D"/>
    <w:rsid w:val="005A42AA"/>
    <w:rsid w:val="005B4789"/>
    <w:rsid w:val="005B6341"/>
    <w:rsid w:val="005B781B"/>
    <w:rsid w:val="005D223E"/>
    <w:rsid w:val="005D7CDF"/>
    <w:rsid w:val="005E3FFE"/>
    <w:rsid w:val="005E554A"/>
    <w:rsid w:val="006262E0"/>
    <w:rsid w:val="00644EF7"/>
    <w:rsid w:val="00666846"/>
    <w:rsid w:val="0067562F"/>
    <w:rsid w:val="006A18CB"/>
    <w:rsid w:val="006B3A7C"/>
    <w:rsid w:val="006B52A0"/>
    <w:rsid w:val="006C2A30"/>
    <w:rsid w:val="006C3096"/>
    <w:rsid w:val="006D1C6F"/>
    <w:rsid w:val="006D33F0"/>
    <w:rsid w:val="006D6824"/>
    <w:rsid w:val="006F5B91"/>
    <w:rsid w:val="0070046E"/>
    <w:rsid w:val="00702AE3"/>
    <w:rsid w:val="00721C4C"/>
    <w:rsid w:val="00725E41"/>
    <w:rsid w:val="00736480"/>
    <w:rsid w:val="00743BC9"/>
    <w:rsid w:val="00760EE7"/>
    <w:rsid w:val="00764200"/>
    <w:rsid w:val="007731FF"/>
    <w:rsid w:val="00776348"/>
    <w:rsid w:val="007871DE"/>
    <w:rsid w:val="0079146B"/>
    <w:rsid w:val="007B0355"/>
    <w:rsid w:val="007D245A"/>
    <w:rsid w:val="007E70C0"/>
    <w:rsid w:val="008062C1"/>
    <w:rsid w:val="00810CC1"/>
    <w:rsid w:val="0082612E"/>
    <w:rsid w:val="00830A35"/>
    <w:rsid w:val="00836344"/>
    <w:rsid w:val="00843BD1"/>
    <w:rsid w:val="00852F3E"/>
    <w:rsid w:val="008615F6"/>
    <w:rsid w:val="00883343"/>
    <w:rsid w:val="0089394C"/>
    <w:rsid w:val="00894294"/>
    <w:rsid w:val="008B1028"/>
    <w:rsid w:val="008B408A"/>
    <w:rsid w:val="008C3C23"/>
    <w:rsid w:val="008D50AB"/>
    <w:rsid w:val="008E3533"/>
    <w:rsid w:val="008E5266"/>
    <w:rsid w:val="008F6E1A"/>
    <w:rsid w:val="00903EC8"/>
    <w:rsid w:val="00905B04"/>
    <w:rsid w:val="0091639B"/>
    <w:rsid w:val="00923151"/>
    <w:rsid w:val="00930CA9"/>
    <w:rsid w:val="009417C6"/>
    <w:rsid w:val="00942848"/>
    <w:rsid w:val="0094399A"/>
    <w:rsid w:val="009458B8"/>
    <w:rsid w:val="00946820"/>
    <w:rsid w:val="00974141"/>
    <w:rsid w:val="00991ADE"/>
    <w:rsid w:val="00991D52"/>
    <w:rsid w:val="009A488D"/>
    <w:rsid w:val="009A7473"/>
    <w:rsid w:val="009B53DD"/>
    <w:rsid w:val="009C1190"/>
    <w:rsid w:val="009C4738"/>
    <w:rsid w:val="009C5805"/>
    <w:rsid w:val="009C7E26"/>
    <w:rsid w:val="009F54FD"/>
    <w:rsid w:val="00A044B2"/>
    <w:rsid w:val="00A04E22"/>
    <w:rsid w:val="00A11037"/>
    <w:rsid w:val="00A15027"/>
    <w:rsid w:val="00A15451"/>
    <w:rsid w:val="00A1792D"/>
    <w:rsid w:val="00A201C3"/>
    <w:rsid w:val="00A222BD"/>
    <w:rsid w:val="00A2569D"/>
    <w:rsid w:val="00A32370"/>
    <w:rsid w:val="00A32D7A"/>
    <w:rsid w:val="00A33CE9"/>
    <w:rsid w:val="00A417D6"/>
    <w:rsid w:val="00A55CF2"/>
    <w:rsid w:val="00A5759F"/>
    <w:rsid w:val="00A72425"/>
    <w:rsid w:val="00A77499"/>
    <w:rsid w:val="00A834D5"/>
    <w:rsid w:val="00A84588"/>
    <w:rsid w:val="00A84A92"/>
    <w:rsid w:val="00A8560C"/>
    <w:rsid w:val="00A8735A"/>
    <w:rsid w:val="00A968E0"/>
    <w:rsid w:val="00A97209"/>
    <w:rsid w:val="00AC3521"/>
    <w:rsid w:val="00B05F3F"/>
    <w:rsid w:val="00B07FB3"/>
    <w:rsid w:val="00B232D5"/>
    <w:rsid w:val="00B24CCC"/>
    <w:rsid w:val="00B32959"/>
    <w:rsid w:val="00B36405"/>
    <w:rsid w:val="00B4081F"/>
    <w:rsid w:val="00B42D8E"/>
    <w:rsid w:val="00B5029C"/>
    <w:rsid w:val="00B547DE"/>
    <w:rsid w:val="00B70109"/>
    <w:rsid w:val="00B70CEB"/>
    <w:rsid w:val="00B75CCE"/>
    <w:rsid w:val="00B84006"/>
    <w:rsid w:val="00B841CE"/>
    <w:rsid w:val="00B84610"/>
    <w:rsid w:val="00BB0368"/>
    <w:rsid w:val="00BB0EDD"/>
    <w:rsid w:val="00BB2632"/>
    <w:rsid w:val="00BB5F46"/>
    <w:rsid w:val="00BC093F"/>
    <w:rsid w:val="00BE0BCA"/>
    <w:rsid w:val="00BF00AC"/>
    <w:rsid w:val="00BF1588"/>
    <w:rsid w:val="00C141BC"/>
    <w:rsid w:val="00C1664C"/>
    <w:rsid w:val="00C23BEC"/>
    <w:rsid w:val="00C25A94"/>
    <w:rsid w:val="00C26144"/>
    <w:rsid w:val="00C42823"/>
    <w:rsid w:val="00C44045"/>
    <w:rsid w:val="00C44117"/>
    <w:rsid w:val="00C44714"/>
    <w:rsid w:val="00C60ED3"/>
    <w:rsid w:val="00C64CDE"/>
    <w:rsid w:val="00C66759"/>
    <w:rsid w:val="00C70AB2"/>
    <w:rsid w:val="00C75C32"/>
    <w:rsid w:val="00C81580"/>
    <w:rsid w:val="00C91B7C"/>
    <w:rsid w:val="00C9206C"/>
    <w:rsid w:val="00CA37BA"/>
    <w:rsid w:val="00CA5BF5"/>
    <w:rsid w:val="00CC0DBB"/>
    <w:rsid w:val="00CC788D"/>
    <w:rsid w:val="00CD1D78"/>
    <w:rsid w:val="00CD2870"/>
    <w:rsid w:val="00CE3C53"/>
    <w:rsid w:val="00CE6B30"/>
    <w:rsid w:val="00CF066A"/>
    <w:rsid w:val="00D059FA"/>
    <w:rsid w:val="00D061EB"/>
    <w:rsid w:val="00D14465"/>
    <w:rsid w:val="00D44BC9"/>
    <w:rsid w:val="00D65B62"/>
    <w:rsid w:val="00D73923"/>
    <w:rsid w:val="00D75015"/>
    <w:rsid w:val="00D82684"/>
    <w:rsid w:val="00D9317B"/>
    <w:rsid w:val="00DB1FE1"/>
    <w:rsid w:val="00DB746C"/>
    <w:rsid w:val="00DD70D4"/>
    <w:rsid w:val="00DE57D4"/>
    <w:rsid w:val="00DF7C80"/>
    <w:rsid w:val="00E00774"/>
    <w:rsid w:val="00E04C77"/>
    <w:rsid w:val="00E112A8"/>
    <w:rsid w:val="00E1300E"/>
    <w:rsid w:val="00E15ACD"/>
    <w:rsid w:val="00E30C3D"/>
    <w:rsid w:val="00E32302"/>
    <w:rsid w:val="00E36B66"/>
    <w:rsid w:val="00E40947"/>
    <w:rsid w:val="00E41660"/>
    <w:rsid w:val="00E43B45"/>
    <w:rsid w:val="00E47DBA"/>
    <w:rsid w:val="00E720C7"/>
    <w:rsid w:val="00E73D23"/>
    <w:rsid w:val="00E90236"/>
    <w:rsid w:val="00EE0A04"/>
    <w:rsid w:val="00EF7A74"/>
    <w:rsid w:val="00F01942"/>
    <w:rsid w:val="00F112BE"/>
    <w:rsid w:val="00F151EE"/>
    <w:rsid w:val="00F52594"/>
    <w:rsid w:val="00F55C25"/>
    <w:rsid w:val="00FA0767"/>
    <w:rsid w:val="00FA35F4"/>
    <w:rsid w:val="00FB57DD"/>
    <w:rsid w:val="00FB5D8A"/>
    <w:rsid w:val="00FB6F2A"/>
    <w:rsid w:val="00FC1B70"/>
    <w:rsid w:val="00FD38D0"/>
    <w:rsid w:val="00FF4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ED3E0-6EB3-4304-8C8F-EF8194CDC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43B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Hypertextovodkaz">
    <w:name w:val="Hyperlink"/>
    <w:basedOn w:val="Standardnpsmoodstavce"/>
    <w:uiPriority w:val="99"/>
    <w:unhideWhenUsed/>
    <w:rsid w:val="00A1502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43BC9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07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9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FA9C99-FCD4-4858-9901-393AB3BA4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Tomas van Zavrel</cp:lastModifiedBy>
  <cp:revision>2</cp:revision>
  <cp:lastPrinted>2016-12-22T09:44:00Z</cp:lastPrinted>
  <dcterms:created xsi:type="dcterms:W3CDTF">2017-01-24T00:15:00Z</dcterms:created>
  <dcterms:modified xsi:type="dcterms:W3CDTF">2017-01-24T00:15:00Z</dcterms:modified>
</cp:coreProperties>
</file>