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E9DA" w14:textId="77777777" w:rsidR="008C70A4" w:rsidRPr="00924CFD" w:rsidRDefault="008C70A4" w:rsidP="008C70A4">
      <w:pPr>
        <w:pStyle w:val="Default"/>
        <w:jc w:val="center"/>
        <w:rPr>
          <w:color w:val="auto"/>
          <w:sz w:val="36"/>
          <w:szCs w:val="36"/>
        </w:rPr>
      </w:pPr>
      <w:r w:rsidRPr="00924CFD">
        <w:rPr>
          <w:b/>
          <w:bCs/>
          <w:color w:val="auto"/>
          <w:sz w:val="36"/>
          <w:szCs w:val="36"/>
        </w:rPr>
        <w:t>MINIKATECHEZE PRO MLADŠÍ DĚTI</w:t>
      </w:r>
    </w:p>
    <w:p w14:paraId="29C62DA2" w14:textId="77777777" w:rsidR="008C70A4" w:rsidRPr="00924CFD" w:rsidRDefault="008C70A4" w:rsidP="008C70A4">
      <w:pPr>
        <w:pStyle w:val="Default"/>
        <w:jc w:val="center"/>
        <w:rPr>
          <w:color w:val="auto"/>
          <w:sz w:val="20"/>
          <w:szCs w:val="20"/>
        </w:rPr>
      </w:pPr>
      <w:r w:rsidRPr="00924CFD">
        <w:rPr>
          <w:i/>
          <w:iCs/>
          <w:color w:val="auto"/>
          <w:sz w:val="20"/>
          <w:szCs w:val="20"/>
        </w:rPr>
        <w:t>0 - 10 let, předškolní věk, mladší školní věk, 1. stupeň ZŠ 1. - 4. třída</w:t>
      </w:r>
    </w:p>
    <w:p w14:paraId="32D166BC" w14:textId="77777777" w:rsidR="008C70A4" w:rsidRDefault="008C70A4" w:rsidP="008C70A4">
      <w:pPr>
        <w:pStyle w:val="Default"/>
        <w:jc w:val="center"/>
        <w:rPr>
          <w:color w:val="auto"/>
          <w:sz w:val="22"/>
          <w:szCs w:val="22"/>
        </w:rPr>
      </w:pPr>
    </w:p>
    <w:p w14:paraId="265F0DB2" w14:textId="77777777" w:rsidR="008C70A4" w:rsidRPr="00924CFD" w:rsidRDefault="008C70A4" w:rsidP="008C70A4">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14:paraId="279D1F83" w14:textId="77777777" w:rsidR="008C70A4" w:rsidRPr="00924CFD" w:rsidRDefault="008C70A4" w:rsidP="008C70A4">
      <w:pPr>
        <w:pStyle w:val="Default"/>
        <w:tabs>
          <w:tab w:val="left" w:pos="3270"/>
        </w:tabs>
        <w:jc w:val="center"/>
        <w:rPr>
          <w:color w:val="auto"/>
          <w:sz w:val="22"/>
          <w:szCs w:val="22"/>
        </w:rPr>
      </w:pPr>
    </w:p>
    <w:p w14:paraId="51CEA0C2" w14:textId="77777777" w:rsidR="008C70A4" w:rsidRPr="00876047" w:rsidRDefault="000A64AF" w:rsidP="008C70A4">
      <w:pPr>
        <w:pStyle w:val="Default"/>
        <w:jc w:val="center"/>
        <w:rPr>
          <w:b/>
          <w:bCs/>
          <w:i/>
          <w:sz w:val="32"/>
          <w:szCs w:val="32"/>
        </w:rPr>
      </w:pPr>
      <w:r>
        <w:rPr>
          <w:b/>
          <w:sz w:val="32"/>
          <w:szCs w:val="32"/>
        </w:rPr>
        <w:t>3</w:t>
      </w:r>
      <w:r w:rsidR="00297F74">
        <w:rPr>
          <w:b/>
          <w:sz w:val="32"/>
          <w:szCs w:val="32"/>
        </w:rPr>
        <w:t>2</w:t>
      </w:r>
      <w:r>
        <w:rPr>
          <w:b/>
          <w:sz w:val="32"/>
          <w:szCs w:val="32"/>
        </w:rPr>
        <w:t>. neděle v mezidobí C</w:t>
      </w:r>
      <w:r w:rsidR="008C70A4">
        <w:rPr>
          <w:b/>
          <w:sz w:val="32"/>
          <w:szCs w:val="32"/>
        </w:rPr>
        <w:t xml:space="preserve">yklus </w:t>
      </w:r>
      <w:r>
        <w:rPr>
          <w:b/>
          <w:sz w:val="32"/>
          <w:szCs w:val="32"/>
        </w:rPr>
        <w:t>C</w:t>
      </w:r>
    </w:p>
    <w:p w14:paraId="7EFA06D8" w14:textId="77777777" w:rsidR="008C70A4" w:rsidRPr="00064E68" w:rsidRDefault="008C70A4" w:rsidP="00A72231">
      <w:pPr>
        <w:pStyle w:val="Default"/>
        <w:jc w:val="center"/>
        <w:rPr>
          <w:rFonts w:asciiTheme="minorHAnsi" w:hAnsiTheme="minorHAnsi" w:cstheme="minorHAnsi"/>
          <w:i/>
          <w:sz w:val="22"/>
          <w:szCs w:val="22"/>
        </w:rPr>
      </w:pPr>
    </w:p>
    <w:p w14:paraId="58E57A8A" w14:textId="77777777" w:rsidR="00E261AB" w:rsidRPr="00297F74" w:rsidRDefault="00297F74" w:rsidP="00297F74">
      <w:pPr>
        <w:pStyle w:val="Default"/>
        <w:jc w:val="center"/>
        <w:rPr>
          <w:rFonts w:asciiTheme="minorHAnsi" w:hAnsiTheme="minorHAnsi" w:cs="Arial"/>
          <w:i/>
          <w:sz w:val="22"/>
          <w:szCs w:val="22"/>
          <w:shd w:val="clear" w:color="auto" w:fill="FFFFFF"/>
        </w:rPr>
      </w:pPr>
      <w:r w:rsidRPr="00297F74">
        <w:rPr>
          <w:rFonts w:asciiTheme="minorHAnsi" w:hAnsiTheme="minorHAnsi" w:cs="Arial"/>
          <w:i/>
          <w:sz w:val="22"/>
          <w:szCs w:val="22"/>
          <w:shd w:val="clear" w:color="auto" w:fill="FFFFFF"/>
        </w:rPr>
        <w:t>K Ježíšovi přistoupilo několik saduceů, kteří tvrdí, že není vzkříšení, a otázali se ho:</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„Mistře, Mojžíš pro nás ustanovil: ‘Zemře-li někomu bratr, který měl manželku, ale byl bezdětný, ať si tu manželku vezme jeho bratr a zplodí svému bratru potomka.’ Bylo tedy sedm bratrů. První se oženil a zemřel bezdětný. Ženu si vzal druhý a třetí a stejně tak všech sedm, nezanechali však děti a zemřeli. Nakonec zemřela i ta žena.</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Kterému z nich bude tedy ta žena náležet při vzkříšení? </w:t>
      </w:r>
      <w:r>
        <w:rPr>
          <w:rFonts w:asciiTheme="minorHAnsi" w:hAnsiTheme="minorHAnsi" w:cs="Arial"/>
          <w:i/>
          <w:sz w:val="22"/>
          <w:szCs w:val="22"/>
          <w:shd w:val="clear" w:color="auto" w:fill="FFFFFF"/>
        </w:rPr>
        <w:t xml:space="preserve">Vždyť ji mělo za manželku všech </w:t>
      </w:r>
      <w:r w:rsidRPr="00297F74">
        <w:rPr>
          <w:rFonts w:asciiTheme="minorHAnsi" w:hAnsiTheme="minorHAnsi" w:cs="Arial"/>
          <w:i/>
          <w:sz w:val="22"/>
          <w:szCs w:val="22"/>
          <w:shd w:val="clear" w:color="auto" w:fill="FFFFFF"/>
        </w:rPr>
        <w:t>sedm!“</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Ježíš jim řekl: „Lidé tohoto světa se žení a vdávají. Ale ti, kdo budou uznáni za h</w:t>
      </w:r>
      <w:r>
        <w:rPr>
          <w:rFonts w:asciiTheme="minorHAnsi" w:hAnsiTheme="minorHAnsi" w:cs="Arial"/>
          <w:i/>
          <w:sz w:val="22"/>
          <w:szCs w:val="22"/>
          <w:shd w:val="clear" w:color="auto" w:fill="FFFFFF"/>
        </w:rPr>
        <w:t xml:space="preserve">odné </w:t>
      </w:r>
      <w:r w:rsidRPr="00297F74">
        <w:rPr>
          <w:rFonts w:asciiTheme="minorHAnsi" w:hAnsiTheme="minorHAnsi" w:cs="Arial"/>
          <w:i/>
          <w:sz w:val="22"/>
          <w:szCs w:val="22"/>
          <w:shd w:val="clear" w:color="auto" w:fill="FFFFFF"/>
        </w:rPr>
        <w:t>dosáhnout onoho světa a vzkříšení z mrtvých, nebudou se ženit ani vdávat. Už přece nemohou zemřít, jsou totiž rovni andělům a jsou syny Božími, neboť mají účast na vzkříšení.</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A že mrtví budou vzkříšeni, to naznačil i Mojžíš ve vyprávění o hořícím keři, když nazývá Pána ‘Bohem Abrahámovým, Bohem Izákovým a Bohem Jakubovým’. On přece není Bohem mrtvých, ale živých, neboť všichni žijí pro něho.“</w:t>
      </w:r>
      <w:r>
        <w:rPr>
          <w:rFonts w:asciiTheme="minorHAnsi" w:hAnsiTheme="minorHAnsi" w:cs="Arial"/>
          <w:i/>
          <w:sz w:val="22"/>
          <w:szCs w:val="22"/>
          <w:shd w:val="clear" w:color="auto" w:fill="FFFFFF"/>
        </w:rPr>
        <w:t xml:space="preserve"> </w:t>
      </w:r>
      <w:r w:rsidR="00E261AB">
        <w:rPr>
          <w:rFonts w:asciiTheme="minorHAnsi" w:hAnsiTheme="minorHAnsi" w:cs="Arial"/>
          <w:i/>
          <w:sz w:val="22"/>
          <w:szCs w:val="22"/>
          <w:shd w:val="clear" w:color="auto" w:fill="FFFFFF"/>
        </w:rPr>
        <w:t>(</w:t>
      </w:r>
      <w:r w:rsidR="00422C9A">
        <w:rPr>
          <w:rFonts w:asciiTheme="minorHAnsi" w:hAnsiTheme="minorHAnsi" w:cs="Arial"/>
          <w:bCs/>
          <w:i/>
          <w:sz w:val="22"/>
          <w:szCs w:val="22"/>
          <w:shd w:val="clear" w:color="auto" w:fill="FFFFFF"/>
        </w:rPr>
        <w:t xml:space="preserve">Lk </w:t>
      </w:r>
      <w:r>
        <w:rPr>
          <w:rFonts w:asciiTheme="minorHAnsi" w:hAnsiTheme="minorHAnsi" w:cs="Arial"/>
          <w:bCs/>
          <w:i/>
          <w:sz w:val="22"/>
          <w:szCs w:val="22"/>
          <w:shd w:val="clear" w:color="auto" w:fill="FFFFFF"/>
        </w:rPr>
        <w:t>20</w:t>
      </w:r>
      <w:r w:rsidR="00E261AB" w:rsidRPr="00E261AB">
        <w:rPr>
          <w:rFonts w:asciiTheme="minorHAnsi" w:hAnsiTheme="minorHAnsi" w:cs="Arial"/>
          <w:bCs/>
          <w:i/>
          <w:sz w:val="22"/>
          <w:szCs w:val="22"/>
          <w:shd w:val="clear" w:color="auto" w:fill="FFFFFF"/>
        </w:rPr>
        <w:t>,</w:t>
      </w:r>
      <w:r>
        <w:rPr>
          <w:rFonts w:asciiTheme="minorHAnsi" w:hAnsiTheme="minorHAnsi" w:cs="Arial"/>
          <w:bCs/>
          <w:i/>
          <w:sz w:val="22"/>
          <w:szCs w:val="22"/>
          <w:shd w:val="clear" w:color="auto" w:fill="FFFFFF"/>
        </w:rPr>
        <w:t>27-38</w:t>
      </w:r>
      <w:r w:rsidR="00E261AB">
        <w:rPr>
          <w:rFonts w:asciiTheme="minorHAnsi" w:hAnsiTheme="minorHAnsi" w:cs="Arial"/>
          <w:bCs/>
          <w:i/>
          <w:sz w:val="22"/>
          <w:szCs w:val="22"/>
          <w:shd w:val="clear" w:color="auto" w:fill="FFFFFF"/>
        </w:rPr>
        <w:t>)</w:t>
      </w:r>
    </w:p>
    <w:p w14:paraId="769AD386" w14:textId="078C6572" w:rsidR="00DA16E6" w:rsidRPr="003A4A04" w:rsidRDefault="008C70A4" w:rsidP="003A4A04">
      <w:pPr>
        <w:pStyle w:val="Default"/>
        <w:jc w:val="both"/>
        <w:rPr>
          <w:color w:val="auto"/>
          <w:sz w:val="20"/>
          <w:szCs w:val="20"/>
        </w:rPr>
      </w:pPr>
      <w:r w:rsidRPr="008C70A4">
        <w:rPr>
          <w:rFonts w:asciiTheme="minorHAnsi" w:eastAsia="Times New Roman" w:hAnsiTheme="minorHAnsi" w:cstheme="minorHAnsi"/>
          <w:i/>
          <w:color w:val="auto"/>
          <w:sz w:val="22"/>
          <w:szCs w:val="22"/>
        </w:rPr>
        <w:br/>
      </w:r>
      <w:r w:rsidR="00DA16E6">
        <w:rPr>
          <w:color w:val="auto"/>
          <w:sz w:val="28"/>
          <w:szCs w:val="28"/>
        </w:rPr>
        <w:t>Mil</w:t>
      </w:r>
      <w:r w:rsidR="00A33BF2">
        <w:rPr>
          <w:color w:val="auto"/>
          <w:sz w:val="28"/>
          <w:szCs w:val="28"/>
        </w:rPr>
        <w:t xml:space="preserve">é </w:t>
      </w:r>
      <w:r w:rsidR="00BC1DEB">
        <w:rPr>
          <w:color w:val="auto"/>
          <w:sz w:val="28"/>
          <w:szCs w:val="28"/>
        </w:rPr>
        <w:t>děti</w:t>
      </w:r>
      <w:r w:rsidR="00DA16E6">
        <w:rPr>
          <w:color w:val="auto"/>
          <w:sz w:val="28"/>
          <w:szCs w:val="28"/>
        </w:rPr>
        <w:t xml:space="preserve">, </w:t>
      </w:r>
      <w:r w:rsidR="001160BB">
        <w:rPr>
          <w:color w:val="auto"/>
          <w:sz w:val="28"/>
          <w:szCs w:val="28"/>
        </w:rPr>
        <w:t>tento týden</w:t>
      </w:r>
      <w:r w:rsidR="000065B2">
        <w:rPr>
          <w:color w:val="auto"/>
          <w:sz w:val="28"/>
          <w:szCs w:val="28"/>
        </w:rPr>
        <w:t xml:space="preserve"> jsme prožili dva svátky. Víte jaké? </w:t>
      </w:r>
      <w:r w:rsidR="000065B2">
        <w:rPr>
          <w:i/>
          <w:color w:val="auto"/>
          <w:sz w:val="28"/>
          <w:szCs w:val="28"/>
        </w:rPr>
        <w:t xml:space="preserve">(nechte odpovědět děti) </w:t>
      </w:r>
      <w:r w:rsidR="000065B2" w:rsidRPr="000065B2">
        <w:rPr>
          <w:color w:val="auto"/>
          <w:sz w:val="28"/>
          <w:szCs w:val="28"/>
        </w:rPr>
        <w:t>B</w:t>
      </w:r>
      <w:r w:rsidR="00DE5CEC">
        <w:rPr>
          <w:color w:val="auto"/>
          <w:sz w:val="28"/>
          <w:szCs w:val="28"/>
        </w:rPr>
        <w:t>yl to S</w:t>
      </w:r>
      <w:r w:rsidR="000065B2" w:rsidRPr="000065B2">
        <w:rPr>
          <w:color w:val="auto"/>
          <w:sz w:val="28"/>
          <w:szCs w:val="28"/>
        </w:rPr>
        <w:t>vátek všech svatých</w:t>
      </w:r>
      <w:r w:rsidR="000065B2">
        <w:rPr>
          <w:color w:val="auto"/>
          <w:sz w:val="28"/>
          <w:szCs w:val="28"/>
        </w:rPr>
        <w:t xml:space="preserve"> a </w:t>
      </w:r>
      <w:r w:rsidR="00056799">
        <w:rPr>
          <w:color w:val="auto"/>
          <w:sz w:val="28"/>
          <w:szCs w:val="28"/>
        </w:rPr>
        <w:t>Památka</w:t>
      </w:r>
      <w:r w:rsidR="000065B2">
        <w:rPr>
          <w:color w:val="auto"/>
          <w:sz w:val="28"/>
          <w:szCs w:val="28"/>
        </w:rPr>
        <w:t xml:space="preserve"> zesnulých. Možná, že jste se svými rodiči byl</w:t>
      </w:r>
      <w:r w:rsidR="00A33BF2">
        <w:rPr>
          <w:color w:val="auto"/>
          <w:sz w:val="28"/>
          <w:szCs w:val="28"/>
        </w:rPr>
        <w:t>y</w:t>
      </w:r>
      <w:r w:rsidR="000065B2">
        <w:rPr>
          <w:color w:val="auto"/>
          <w:sz w:val="28"/>
          <w:szCs w:val="28"/>
        </w:rPr>
        <w:t xml:space="preserve"> také na hřbitově, abyste se tam </w:t>
      </w:r>
      <w:r w:rsidR="00D24356">
        <w:rPr>
          <w:color w:val="auto"/>
          <w:sz w:val="28"/>
          <w:szCs w:val="28"/>
        </w:rPr>
        <w:t>pomodlil</w:t>
      </w:r>
      <w:r w:rsidR="00A33BF2">
        <w:rPr>
          <w:color w:val="auto"/>
          <w:sz w:val="28"/>
          <w:szCs w:val="28"/>
        </w:rPr>
        <w:t>y</w:t>
      </w:r>
      <w:r w:rsidR="00D24356">
        <w:rPr>
          <w:color w:val="auto"/>
          <w:sz w:val="28"/>
          <w:szCs w:val="28"/>
        </w:rPr>
        <w:t xml:space="preserve"> za vaše předky nebo přátele a zapálil</w:t>
      </w:r>
      <w:r w:rsidR="00A33BF2">
        <w:rPr>
          <w:color w:val="auto"/>
          <w:sz w:val="28"/>
          <w:szCs w:val="28"/>
        </w:rPr>
        <w:t>y</w:t>
      </w:r>
      <w:r w:rsidR="00D24356">
        <w:rPr>
          <w:color w:val="auto"/>
          <w:sz w:val="28"/>
          <w:szCs w:val="28"/>
        </w:rPr>
        <w:t xml:space="preserve"> svíčku. Dnešní evangelium, které jsme před chvílí slyšeli, také mluví o věčnosti. Na posmrtný život se Ježíše ptají saduceové. Kdo to jsou saduceové</w:t>
      </w:r>
      <w:r w:rsidR="00CA6E6B">
        <w:rPr>
          <w:color w:val="auto"/>
          <w:sz w:val="28"/>
          <w:szCs w:val="28"/>
        </w:rPr>
        <w:t>?</w:t>
      </w:r>
      <w:r w:rsidR="00D24356">
        <w:rPr>
          <w:color w:val="auto"/>
          <w:sz w:val="28"/>
          <w:szCs w:val="28"/>
        </w:rPr>
        <w:t xml:space="preserve"> To je skupina židů, kteří byli </w:t>
      </w:r>
      <w:r w:rsidR="00BC1DEB">
        <w:rPr>
          <w:color w:val="auto"/>
          <w:sz w:val="28"/>
          <w:szCs w:val="28"/>
        </w:rPr>
        <w:t xml:space="preserve">velmi </w:t>
      </w:r>
      <w:r w:rsidR="00D24356">
        <w:rPr>
          <w:color w:val="auto"/>
          <w:sz w:val="28"/>
          <w:szCs w:val="28"/>
        </w:rPr>
        <w:t>bohatí</w:t>
      </w:r>
      <w:r w:rsidR="00BC1DEB">
        <w:rPr>
          <w:color w:val="auto"/>
          <w:sz w:val="28"/>
          <w:szCs w:val="28"/>
        </w:rPr>
        <w:t>.</w:t>
      </w:r>
      <w:r w:rsidR="00D24356">
        <w:rPr>
          <w:color w:val="auto"/>
          <w:sz w:val="28"/>
          <w:szCs w:val="28"/>
        </w:rPr>
        <w:t xml:space="preserve"> Saduceové nevěřili na vzkříšení mrtvých, ani na existenci duchů nebo andělů. </w:t>
      </w:r>
      <w:r w:rsidR="00BC1DEB">
        <w:rPr>
          <w:color w:val="auto"/>
          <w:sz w:val="28"/>
          <w:szCs w:val="28"/>
        </w:rPr>
        <w:t xml:space="preserve">Umíte si to představit? Že bychom nevěřili na to, že máme každý svého anděla? Že bychom nevěřili, že anděl Gabriel přišel Panně Marii zvěstovat, že se jí narodí Ježíš? To by bylo velmi smutné. A ještě smutnější by bylo, kdybychom nevěřili, že </w:t>
      </w:r>
      <w:r w:rsidR="00A33BF2">
        <w:rPr>
          <w:color w:val="auto"/>
          <w:sz w:val="28"/>
          <w:szCs w:val="28"/>
        </w:rPr>
        <w:t xml:space="preserve">po smrti budeme mít věčný život v Boží přítomnosti a že tam jednou budeme </w:t>
      </w:r>
      <w:r w:rsidR="003A4A04">
        <w:rPr>
          <w:color w:val="auto"/>
          <w:sz w:val="28"/>
          <w:szCs w:val="28"/>
        </w:rPr>
        <w:br/>
      </w:r>
      <w:r w:rsidR="00A33BF2">
        <w:rPr>
          <w:color w:val="auto"/>
          <w:sz w:val="28"/>
          <w:szCs w:val="28"/>
        </w:rPr>
        <w:t>i se svým tělem. Jenže Ježíš nám svou odpovědí dnes řekl, že Bůh je Bohem živých. Co to znamená? To znamená, že se nemusíme o své prababičky nebo pradědečky, které jste možná na hřbitovech se svými rodiči navštívili</w:t>
      </w:r>
      <w:r w:rsidR="003A4A04">
        <w:rPr>
          <w:color w:val="auto"/>
          <w:sz w:val="28"/>
          <w:szCs w:val="28"/>
        </w:rPr>
        <w:t>,</w:t>
      </w:r>
      <w:r w:rsidR="00A33BF2">
        <w:rPr>
          <w:color w:val="auto"/>
          <w:sz w:val="28"/>
          <w:szCs w:val="28"/>
        </w:rPr>
        <w:t xml:space="preserve"> bát. Oni</w:t>
      </w:r>
      <w:r w:rsidR="00056799">
        <w:rPr>
          <w:color w:val="auto"/>
          <w:sz w:val="28"/>
          <w:szCs w:val="28"/>
        </w:rPr>
        <w:t>,</w:t>
      </w:r>
      <w:r w:rsidR="00A33BF2">
        <w:rPr>
          <w:color w:val="auto"/>
          <w:sz w:val="28"/>
          <w:szCs w:val="28"/>
        </w:rPr>
        <w:t xml:space="preserve"> a doufáme, že jednou i my, jsou s Bohem v ráji. Jaké to tam asi bude? Myslíte, že tam</w:t>
      </w:r>
      <w:r w:rsidR="003A4A04">
        <w:rPr>
          <w:color w:val="auto"/>
          <w:sz w:val="28"/>
          <w:szCs w:val="28"/>
        </w:rPr>
        <w:t xml:space="preserve"> vaši prababičku také budou bolet nohy, nebo že váš pradědeček bude špatně slyšet? </w:t>
      </w:r>
      <w:r w:rsidR="0004380A">
        <w:rPr>
          <w:color w:val="auto"/>
          <w:sz w:val="28"/>
          <w:szCs w:val="28"/>
        </w:rPr>
        <w:t>U Boha</w:t>
      </w:r>
      <w:r w:rsidR="003A4A04">
        <w:rPr>
          <w:color w:val="auto"/>
          <w:sz w:val="28"/>
          <w:szCs w:val="28"/>
        </w:rPr>
        <w:t xml:space="preserve"> už nebude žádná bolest, žádná nemoc nebo omezení. To by jinak nebyl ráj.  Jak je to možné? Je to tím, že Boží láska trvá navěky a ani smrt nad ní nemá moc. I když každý jednou zemře a jeho tělo bude uloženo na hřbitově, duše může být u Boha a Ježíš nám slíbil, že až přijde znovu na zem, tak dostaneme i vzkříšené tělo. To bude tělo oslavené, stejně jako to bylo při zmrtvýchvstání Ježíše. Vždyť i on měl tělo oslavené. A do té doby bude </w:t>
      </w:r>
      <w:r w:rsidR="0004380A">
        <w:rPr>
          <w:color w:val="auto"/>
          <w:sz w:val="28"/>
          <w:szCs w:val="28"/>
        </w:rPr>
        <w:br/>
      </w:r>
      <w:r w:rsidR="003A4A04">
        <w:rPr>
          <w:color w:val="auto"/>
          <w:sz w:val="28"/>
          <w:szCs w:val="28"/>
        </w:rPr>
        <w:t xml:space="preserve">u Boha naše duše. Jak naše duše pozná v ráji tu svou prababičku nebo pradědečka? Možná, že nám pomůže náš anděl strážný. </w:t>
      </w:r>
      <w:r w:rsidR="0004380A">
        <w:rPr>
          <w:color w:val="auto"/>
          <w:sz w:val="28"/>
          <w:szCs w:val="28"/>
        </w:rPr>
        <w:t>Jaké štěstí, že věříme, že máme anděly a že Bůh je Bohem živých.</w:t>
      </w:r>
    </w:p>
    <w:p w14:paraId="2CB1C241" w14:textId="77777777" w:rsidR="008C70A4" w:rsidRPr="00515349" w:rsidRDefault="008C70A4" w:rsidP="0004380A">
      <w:pPr>
        <w:pStyle w:val="Default"/>
        <w:jc w:val="center"/>
        <w:rPr>
          <w:color w:val="auto"/>
          <w:sz w:val="28"/>
          <w:szCs w:val="28"/>
        </w:rPr>
      </w:pPr>
      <w:r w:rsidRPr="00924CFD">
        <w:rPr>
          <w:b/>
          <w:bCs/>
          <w:color w:val="auto"/>
          <w:sz w:val="36"/>
          <w:szCs w:val="36"/>
        </w:rPr>
        <w:lastRenderedPageBreak/>
        <w:t>MINIKATECHEZE PRO MLADŠÍ DĚTI</w:t>
      </w:r>
    </w:p>
    <w:p w14:paraId="3A75F3C8" w14:textId="77777777" w:rsidR="008C70A4" w:rsidRPr="00924CFD" w:rsidRDefault="008C70A4" w:rsidP="008C70A4">
      <w:pPr>
        <w:pStyle w:val="Default"/>
        <w:jc w:val="center"/>
        <w:rPr>
          <w:color w:val="auto"/>
          <w:sz w:val="20"/>
          <w:szCs w:val="20"/>
        </w:rPr>
      </w:pPr>
      <w:r w:rsidRPr="00924CFD">
        <w:rPr>
          <w:i/>
          <w:iCs/>
          <w:color w:val="auto"/>
          <w:sz w:val="20"/>
          <w:szCs w:val="20"/>
        </w:rPr>
        <w:t>0 - 10 let, předškolní věk, mladší školní věk, 1. stupeň ZŠ 1. - 4. třída</w:t>
      </w:r>
    </w:p>
    <w:p w14:paraId="5A161406" w14:textId="77777777" w:rsidR="008C70A4" w:rsidRDefault="008C70A4" w:rsidP="008C70A4">
      <w:pPr>
        <w:pStyle w:val="Default"/>
        <w:jc w:val="center"/>
        <w:rPr>
          <w:color w:val="auto"/>
          <w:sz w:val="22"/>
          <w:szCs w:val="22"/>
        </w:rPr>
      </w:pPr>
    </w:p>
    <w:p w14:paraId="1C0B1840" w14:textId="77777777" w:rsidR="008C70A4" w:rsidRDefault="008C70A4" w:rsidP="008C70A4">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14:paraId="70AE2291" w14:textId="77777777" w:rsidR="008C70A4" w:rsidRPr="00924CFD" w:rsidRDefault="008C70A4" w:rsidP="008C70A4">
      <w:pPr>
        <w:pStyle w:val="Default"/>
        <w:jc w:val="center"/>
        <w:rPr>
          <w:i/>
          <w:iCs/>
          <w:color w:val="auto"/>
          <w:sz w:val="20"/>
          <w:szCs w:val="20"/>
        </w:rPr>
      </w:pPr>
    </w:p>
    <w:p w14:paraId="63711447" w14:textId="77777777" w:rsidR="00297F74" w:rsidRPr="00876047" w:rsidRDefault="00297F74" w:rsidP="00297F74">
      <w:pPr>
        <w:pStyle w:val="Default"/>
        <w:jc w:val="center"/>
        <w:rPr>
          <w:b/>
          <w:bCs/>
          <w:i/>
          <w:sz w:val="32"/>
          <w:szCs w:val="32"/>
        </w:rPr>
      </w:pPr>
      <w:r>
        <w:rPr>
          <w:b/>
          <w:sz w:val="32"/>
          <w:szCs w:val="32"/>
        </w:rPr>
        <w:t>32. neděle v mezidobí Cyklus C</w:t>
      </w:r>
    </w:p>
    <w:p w14:paraId="0423CE86" w14:textId="77777777" w:rsidR="008C70A4" w:rsidRPr="0004380A" w:rsidRDefault="00297F74" w:rsidP="0004380A">
      <w:pPr>
        <w:pStyle w:val="Default"/>
        <w:jc w:val="center"/>
        <w:rPr>
          <w:rFonts w:asciiTheme="minorHAnsi" w:hAnsiTheme="minorHAnsi" w:cs="Arial"/>
          <w:i/>
          <w:sz w:val="22"/>
          <w:szCs w:val="22"/>
          <w:shd w:val="clear" w:color="auto" w:fill="FFFFFF"/>
        </w:rPr>
      </w:pPr>
      <w:r w:rsidRPr="00297F74">
        <w:rPr>
          <w:rFonts w:asciiTheme="minorHAnsi" w:hAnsiTheme="minorHAnsi" w:cs="Arial"/>
          <w:i/>
          <w:sz w:val="22"/>
          <w:szCs w:val="22"/>
          <w:shd w:val="clear" w:color="auto" w:fill="FFFFFF"/>
        </w:rPr>
        <w:t>K Ježíšovi přistoupilo několik saduceů, kteří tvrdí, že není vzkříšení, a otázali se ho:</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„Mistře, Mojžíš pro nás ustanovil: ‘Zemře-li někomu bratr, který měl manželku, ale byl bezdětný, ať si tu manželku vezme jeho bratr a zplodí svému bratru potomka.’ Bylo tedy sedm bratrů. První se oženil a zemřel bezdětný. Ženu si vzal druhý a třetí a stejně tak všech sedm, nezanechali však děti a zemřeli. Nakonec zemřela i ta žena.</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 xml:space="preserve">Kterému z nich bude tedy ta žena náležet při vzkříšení? </w:t>
      </w:r>
      <w:r>
        <w:rPr>
          <w:rFonts w:asciiTheme="minorHAnsi" w:hAnsiTheme="minorHAnsi" w:cs="Arial"/>
          <w:i/>
          <w:sz w:val="22"/>
          <w:szCs w:val="22"/>
          <w:shd w:val="clear" w:color="auto" w:fill="FFFFFF"/>
        </w:rPr>
        <w:t xml:space="preserve">Vždyť ji mělo za manželku všech </w:t>
      </w:r>
      <w:r w:rsidRPr="00297F74">
        <w:rPr>
          <w:rFonts w:asciiTheme="minorHAnsi" w:hAnsiTheme="minorHAnsi" w:cs="Arial"/>
          <w:i/>
          <w:sz w:val="22"/>
          <w:szCs w:val="22"/>
          <w:shd w:val="clear" w:color="auto" w:fill="FFFFFF"/>
        </w:rPr>
        <w:t>sedm!“</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Ježíš jim řekl: „Lidé tohoto světa se žení a vdávají. Ale ti, kdo budou uznáni za h</w:t>
      </w:r>
      <w:r>
        <w:rPr>
          <w:rFonts w:asciiTheme="minorHAnsi" w:hAnsiTheme="minorHAnsi" w:cs="Arial"/>
          <w:i/>
          <w:sz w:val="22"/>
          <w:szCs w:val="22"/>
          <w:shd w:val="clear" w:color="auto" w:fill="FFFFFF"/>
        </w:rPr>
        <w:t xml:space="preserve">odné </w:t>
      </w:r>
      <w:r w:rsidRPr="00297F74">
        <w:rPr>
          <w:rFonts w:asciiTheme="minorHAnsi" w:hAnsiTheme="minorHAnsi" w:cs="Arial"/>
          <w:i/>
          <w:sz w:val="22"/>
          <w:szCs w:val="22"/>
          <w:shd w:val="clear" w:color="auto" w:fill="FFFFFF"/>
        </w:rPr>
        <w:t>dosáhnout onoho světa a vzkříšení z mrtvých, nebudou se ženit ani vdávat. Už přece nemohou zemřít, jsou totiž rovni andělům a jsou syny Božími, neboť mají účast na vzkříšení.</w:t>
      </w:r>
      <w:r>
        <w:rPr>
          <w:rFonts w:asciiTheme="minorHAnsi" w:hAnsiTheme="minorHAnsi" w:cs="Arial"/>
          <w:i/>
          <w:sz w:val="22"/>
          <w:szCs w:val="22"/>
        </w:rPr>
        <w:t xml:space="preserve"> </w:t>
      </w:r>
      <w:r w:rsidRPr="00297F74">
        <w:rPr>
          <w:rFonts w:asciiTheme="minorHAnsi" w:hAnsiTheme="minorHAnsi" w:cs="Arial"/>
          <w:i/>
          <w:sz w:val="22"/>
          <w:szCs w:val="22"/>
          <w:shd w:val="clear" w:color="auto" w:fill="FFFFFF"/>
        </w:rPr>
        <w:t>A že mrtví budou vzkříšeni, to naznačil i Mojžíš ve vyprávění o hořícím keři, když nazývá Pána ‘Bohem Abrahámovým, Bohem Izákovým a Bohem Jakubovým’. On přece není Bohem mrtvých, ale živých, neboť všichni žijí pro něho.“</w:t>
      </w:r>
      <w:r>
        <w:rPr>
          <w:rFonts w:asciiTheme="minorHAnsi" w:hAnsiTheme="minorHAnsi" w:cs="Arial"/>
          <w:i/>
          <w:sz w:val="22"/>
          <w:szCs w:val="22"/>
          <w:shd w:val="clear" w:color="auto" w:fill="FFFFFF"/>
        </w:rPr>
        <w:t xml:space="preserve"> (</w:t>
      </w:r>
      <w:r>
        <w:rPr>
          <w:rFonts w:asciiTheme="minorHAnsi" w:hAnsiTheme="minorHAnsi" w:cs="Arial"/>
          <w:bCs/>
          <w:i/>
          <w:sz w:val="22"/>
          <w:szCs w:val="22"/>
          <w:shd w:val="clear" w:color="auto" w:fill="FFFFFF"/>
        </w:rPr>
        <w:t>Lk 20</w:t>
      </w:r>
      <w:r w:rsidRPr="00E261AB">
        <w:rPr>
          <w:rFonts w:asciiTheme="minorHAnsi" w:hAnsiTheme="minorHAnsi" w:cs="Arial"/>
          <w:bCs/>
          <w:i/>
          <w:sz w:val="22"/>
          <w:szCs w:val="22"/>
          <w:shd w:val="clear" w:color="auto" w:fill="FFFFFF"/>
        </w:rPr>
        <w:t>,</w:t>
      </w:r>
      <w:r>
        <w:rPr>
          <w:rFonts w:asciiTheme="minorHAnsi" w:hAnsiTheme="minorHAnsi" w:cs="Arial"/>
          <w:bCs/>
          <w:i/>
          <w:sz w:val="22"/>
          <w:szCs w:val="22"/>
          <w:shd w:val="clear" w:color="auto" w:fill="FFFFFF"/>
        </w:rPr>
        <w:t>27-38)</w:t>
      </w:r>
    </w:p>
    <w:p w14:paraId="6CB69F47" w14:textId="77777777" w:rsidR="0004380A" w:rsidRDefault="0004380A" w:rsidP="008C70A4">
      <w:pPr>
        <w:pStyle w:val="Default"/>
        <w:rPr>
          <w:rFonts w:cs="Arial"/>
          <w:b/>
          <w:sz w:val="22"/>
          <w:szCs w:val="22"/>
        </w:rPr>
      </w:pPr>
    </w:p>
    <w:p w14:paraId="35095444" w14:textId="77777777" w:rsidR="008C70A4" w:rsidRPr="00657ABD" w:rsidRDefault="008C70A4" w:rsidP="008C70A4">
      <w:pPr>
        <w:pStyle w:val="Default"/>
        <w:rPr>
          <w:rFonts w:cs="Arial"/>
          <w:b/>
          <w:sz w:val="22"/>
          <w:szCs w:val="22"/>
        </w:rPr>
      </w:pPr>
      <w:r w:rsidRPr="00657ABD">
        <w:rPr>
          <w:rFonts w:cs="Arial"/>
          <w:b/>
          <w:sz w:val="22"/>
          <w:szCs w:val="22"/>
        </w:rPr>
        <w:t xml:space="preserve">Pomůcka: </w:t>
      </w:r>
      <w:r>
        <w:rPr>
          <w:rFonts w:cs="Arial"/>
          <w:b/>
          <w:sz w:val="22"/>
          <w:szCs w:val="22"/>
        </w:rPr>
        <w:t xml:space="preserve">pracovní list z Kanán – Katecheze na neděli a </w:t>
      </w:r>
      <w:r w:rsidR="00DA16E6">
        <w:rPr>
          <w:rFonts w:cs="Arial"/>
          <w:b/>
          <w:sz w:val="22"/>
          <w:szCs w:val="22"/>
        </w:rPr>
        <w:t>tužky</w:t>
      </w:r>
    </w:p>
    <w:p w14:paraId="41F276B7" w14:textId="6B7930C8" w:rsidR="00091FA8" w:rsidRPr="0004380A" w:rsidRDefault="0004380A" w:rsidP="006C7120">
      <w:pPr>
        <w:pStyle w:val="Default"/>
        <w:jc w:val="both"/>
        <w:rPr>
          <w:i/>
          <w:color w:val="auto"/>
          <w:sz w:val="28"/>
          <w:szCs w:val="28"/>
        </w:rPr>
      </w:pPr>
      <w:r>
        <w:rPr>
          <w:color w:val="auto"/>
          <w:sz w:val="28"/>
          <w:szCs w:val="28"/>
        </w:rPr>
        <w:t xml:space="preserve">Milé děti, </w:t>
      </w:r>
      <w:r w:rsidR="001160BB">
        <w:rPr>
          <w:color w:val="auto"/>
          <w:sz w:val="28"/>
          <w:szCs w:val="28"/>
        </w:rPr>
        <w:t>tento týden</w:t>
      </w:r>
      <w:r>
        <w:rPr>
          <w:color w:val="auto"/>
          <w:sz w:val="28"/>
          <w:szCs w:val="28"/>
        </w:rPr>
        <w:t xml:space="preserve"> jsme prožili dva svátky. Víte jaké? </w:t>
      </w:r>
      <w:r>
        <w:rPr>
          <w:i/>
          <w:color w:val="auto"/>
          <w:sz w:val="28"/>
          <w:szCs w:val="28"/>
        </w:rPr>
        <w:t xml:space="preserve">(nechte odpovědět děti) </w:t>
      </w:r>
      <w:r w:rsidRPr="000065B2">
        <w:rPr>
          <w:color w:val="auto"/>
          <w:sz w:val="28"/>
          <w:szCs w:val="28"/>
        </w:rPr>
        <w:t>B</w:t>
      </w:r>
      <w:r>
        <w:rPr>
          <w:color w:val="auto"/>
          <w:sz w:val="28"/>
          <w:szCs w:val="28"/>
        </w:rPr>
        <w:t>yl to S</w:t>
      </w:r>
      <w:r w:rsidRPr="000065B2">
        <w:rPr>
          <w:color w:val="auto"/>
          <w:sz w:val="28"/>
          <w:szCs w:val="28"/>
        </w:rPr>
        <w:t>vátek všech svatých</w:t>
      </w:r>
      <w:r w:rsidR="00056799">
        <w:rPr>
          <w:color w:val="auto"/>
          <w:sz w:val="28"/>
          <w:szCs w:val="28"/>
        </w:rPr>
        <w:t xml:space="preserve"> a Památka</w:t>
      </w:r>
      <w:r>
        <w:rPr>
          <w:color w:val="auto"/>
          <w:sz w:val="28"/>
          <w:szCs w:val="28"/>
        </w:rPr>
        <w:t xml:space="preserve"> zesnulých. Možná, že jste se svými rodiči byly také na hřbitově, abyste se tam pomodlily  </w:t>
      </w:r>
      <w:r>
        <w:rPr>
          <w:color w:val="auto"/>
          <w:sz w:val="28"/>
          <w:szCs w:val="28"/>
        </w:rPr>
        <w:br/>
        <w:t xml:space="preserve">a zapálily svíčku. Dnešní evangelium, které jsme před chvílí slyšeli, také mluví o věčnosti. Na posmrtný život se Ježíše ptají saduceové. Kdo to jsou saduceové? To je skupina židů, kteří nevěřili na vzkříšení mrtvých, ani na existenci duchů nebo andělů. Umíte si to představit? Že bychom nevěřili na to, že máme každý svého anděla? Že bychom nevěřili, že anděl Gabriel přišel Panně Marii zvěstovat, že se jí narodí Ježíš? To by bylo velmi smutné. A ještě smutnější by bylo, kdybychom nevěřili, že po smrti budeme mít věčný život v Boží přítomnosti a že tam jednou budeme </w:t>
      </w:r>
      <w:r>
        <w:rPr>
          <w:color w:val="auto"/>
          <w:sz w:val="28"/>
          <w:szCs w:val="28"/>
        </w:rPr>
        <w:br/>
        <w:t>i se svým tělem. Jenže Ježíš nám svou odpovědí dnes řekl, že Bůh je Bohem živých. Co to znamená? To znamená, že se nemusíme o své prababičky nebo pradědečky, které jste možná na hřbitovech se svými rodiči navštívili, bát. Oni</w:t>
      </w:r>
      <w:r w:rsidR="00056799">
        <w:rPr>
          <w:color w:val="auto"/>
          <w:sz w:val="28"/>
          <w:szCs w:val="28"/>
        </w:rPr>
        <w:t>,</w:t>
      </w:r>
      <w:r>
        <w:rPr>
          <w:color w:val="auto"/>
          <w:sz w:val="28"/>
          <w:szCs w:val="28"/>
        </w:rPr>
        <w:t xml:space="preserve"> a doufáme, že jednou i my, jsou s Bohem v ráji. Jaké to tam asi bude? Myslíte, že tam vaši prababičku také budou bolet nohy, nebo že váš pradědeček bude špatně slyšet? U Boha už nebude žádná bolest, žádná nemoc nebo omezení. To by jinak nebyl ráj.  Jak je to možné? Je to tím, že Boží láska trvá navěky a ani smrt nad ní nemá moc. I když každý jednou zemře a jeho tělo bude uloženo na hřbitově, duše může být u Boha a Ježíš nám slíbil, že až přijde znovu na zem, tak dostaneme i vzkříšené tělo. To bude tělo oslavené, stejně jako to bylo při zmrtvýchvstání Ježíše. Vždyť i on měl tělo oslavené. A do té doby bude </w:t>
      </w:r>
      <w:r>
        <w:rPr>
          <w:color w:val="auto"/>
          <w:sz w:val="28"/>
          <w:szCs w:val="28"/>
        </w:rPr>
        <w:br/>
        <w:t xml:space="preserve">u Boha naše duše. Jak naše duše pozná v ráji tu svou prababičku nebo pradědečka? Možná, že nám pomůže náš anděl strážný. Jaké štěstí, že věříme, že máme anděly a že Bůh je Bohem živých. Nyní si v pracovním listu najděte anděly. </w:t>
      </w:r>
      <w:r>
        <w:rPr>
          <w:i/>
          <w:color w:val="auto"/>
          <w:sz w:val="28"/>
          <w:szCs w:val="28"/>
        </w:rPr>
        <w:t xml:space="preserve">(rozdejte dětem pracovní list) </w:t>
      </w:r>
    </w:p>
    <w:sectPr w:rsidR="00091FA8" w:rsidRPr="000438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70A4"/>
    <w:rsid w:val="000065B2"/>
    <w:rsid w:val="0004380A"/>
    <w:rsid w:val="00056799"/>
    <w:rsid w:val="00091FA8"/>
    <w:rsid w:val="000A64AF"/>
    <w:rsid w:val="000E657C"/>
    <w:rsid w:val="001160BB"/>
    <w:rsid w:val="00233ADA"/>
    <w:rsid w:val="00297F74"/>
    <w:rsid w:val="003A4A04"/>
    <w:rsid w:val="003C6E9C"/>
    <w:rsid w:val="00422C9A"/>
    <w:rsid w:val="0044630F"/>
    <w:rsid w:val="00470FE9"/>
    <w:rsid w:val="005B6DB2"/>
    <w:rsid w:val="005D1F71"/>
    <w:rsid w:val="00630EB6"/>
    <w:rsid w:val="0066420B"/>
    <w:rsid w:val="00671B45"/>
    <w:rsid w:val="006C7120"/>
    <w:rsid w:val="00853DCC"/>
    <w:rsid w:val="008C70A4"/>
    <w:rsid w:val="00A22A16"/>
    <w:rsid w:val="00A33BF2"/>
    <w:rsid w:val="00A72231"/>
    <w:rsid w:val="00A9276B"/>
    <w:rsid w:val="00AD56A1"/>
    <w:rsid w:val="00BC1DEB"/>
    <w:rsid w:val="00CA6E6B"/>
    <w:rsid w:val="00D24356"/>
    <w:rsid w:val="00DA16E6"/>
    <w:rsid w:val="00DE5CEC"/>
    <w:rsid w:val="00E261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08DC8"/>
  <w15:docId w15:val="{46761FEF-974C-46CA-B550-834CDE60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C70A4"/>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0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893</Words>
  <Characters>5273</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Fürstová Martina</cp:lastModifiedBy>
  <cp:revision>9</cp:revision>
  <dcterms:created xsi:type="dcterms:W3CDTF">2019-10-14T07:28:00Z</dcterms:created>
  <dcterms:modified xsi:type="dcterms:W3CDTF">2022-11-01T13:08:00Z</dcterms:modified>
</cp:coreProperties>
</file>