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516" w:rsidRDefault="00D66516" w:rsidP="00D66516">
      <w:pPr>
        <w:pStyle w:val="Default"/>
      </w:pPr>
    </w:p>
    <w:p w:rsidR="00D66516" w:rsidRDefault="00D66516" w:rsidP="00D66516">
      <w:pPr>
        <w:pStyle w:val="Default"/>
        <w:jc w:val="center"/>
        <w:rPr>
          <w:sz w:val="36"/>
          <w:szCs w:val="36"/>
        </w:rPr>
      </w:pPr>
      <w:r>
        <w:rPr>
          <w:b/>
          <w:bCs/>
          <w:sz w:val="36"/>
          <w:szCs w:val="36"/>
        </w:rPr>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Default="00D66516" w:rsidP="00D66516">
      <w:pPr>
        <w:pStyle w:val="Default"/>
        <w:jc w:val="center"/>
        <w:rPr>
          <w:sz w:val="20"/>
          <w:szCs w:val="20"/>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w:t>
      </w:r>
    </w:p>
    <w:p w:rsidR="00D66516" w:rsidRPr="00D66516" w:rsidRDefault="00D66516" w:rsidP="00D66516">
      <w:pPr>
        <w:pStyle w:val="Default"/>
        <w:jc w:val="center"/>
        <w:rPr>
          <w:b/>
          <w:bCs/>
          <w:sz w:val="16"/>
          <w:szCs w:val="16"/>
        </w:rPr>
      </w:pPr>
    </w:p>
    <w:p w:rsidR="00724EDD" w:rsidRDefault="00724EDD" w:rsidP="00724EDD">
      <w:pPr>
        <w:pStyle w:val="Default"/>
        <w:ind w:left="-426" w:right="-142"/>
        <w:jc w:val="center"/>
        <w:rPr>
          <w:b/>
          <w:bCs/>
          <w:sz w:val="32"/>
          <w:szCs w:val="32"/>
        </w:rPr>
      </w:pPr>
      <w:r>
        <w:rPr>
          <w:b/>
          <w:bCs/>
          <w:sz w:val="32"/>
          <w:szCs w:val="32"/>
        </w:rPr>
        <w:t>20. neděle v mezidobí Cyklus C</w:t>
      </w:r>
    </w:p>
    <w:p w:rsidR="00724EDD" w:rsidRDefault="00724EDD" w:rsidP="00724EDD">
      <w:pPr>
        <w:pStyle w:val="Default"/>
        <w:ind w:left="-426" w:right="-142"/>
        <w:jc w:val="center"/>
        <w:rPr>
          <w:b/>
          <w:bCs/>
          <w:sz w:val="32"/>
          <w:szCs w:val="32"/>
        </w:rPr>
      </w:pPr>
    </w:p>
    <w:p w:rsidR="00724EDD" w:rsidRPr="00DA0F99" w:rsidRDefault="00724EDD" w:rsidP="00724EDD">
      <w:pPr>
        <w:pStyle w:val="Default"/>
        <w:jc w:val="center"/>
        <w:rPr>
          <w:rFonts w:asciiTheme="minorHAnsi" w:hAnsiTheme="minorHAnsi" w:cstheme="minorHAnsi"/>
          <w:i/>
          <w:color w:val="auto"/>
          <w:sz w:val="22"/>
          <w:szCs w:val="22"/>
        </w:rPr>
      </w:pPr>
      <w:r w:rsidRPr="00C95AC5">
        <w:rPr>
          <w:rFonts w:asciiTheme="minorHAnsi" w:hAnsiTheme="minorHAnsi" w:cstheme="minorHAnsi"/>
          <w:sz w:val="22"/>
          <w:szCs w:val="22"/>
          <w:shd w:val="clear" w:color="auto" w:fill="FFFFFF"/>
        </w:rPr>
        <w:t>Ježíš řekl svým učedníkům: „Oheň jsem přišel vrhnout na zem, a jak si přeji, aby už vzplanul! V křest mám být ponořen, a jak je mi úzko, než bude vykonán! Myslíte, že jsem přišel dát mír na zemi? Ne, říkám vám, ale rozdělení. Od nynějška totiž bude rozděleno pět lidí v jednom domě: tři proti dvěma a dva proti třem. Budou rozděleni otec proti synovi a syn proti otci, matka proti dceři a dcera proti matce, tchyně proti snaše a snacha proti tchyni.“</w:t>
      </w:r>
      <w:r w:rsidRPr="00DA0F99">
        <w:rPr>
          <w:rFonts w:asciiTheme="minorHAnsi" w:hAnsiTheme="minorHAnsi" w:cstheme="minorHAnsi"/>
          <w:i/>
          <w:sz w:val="22"/>
          <w:szCs w:val="22"/>
          <w:shd w:val="clear" w:color="auto" w:fill="FFFFFF"/>
        </w:rPr>
        <w:t xml:space="preserve"> (</w:t>
      </w:r>
      <w:proofErr w:type="spellStart"/>
      <w:r w:rsidRPr="00DA0F99">
        <w:rPr>
          <w:rFonts w:asciiTheme="minorHAnsi" w:hAnsiTheme="minorHAnsi" w:cstheme="minorHAnsi"/>
          <w:i/>
          <w:sz w:val="22"/>
          <w:szCs w:val="22"/>
          <w:shd w:val="clear" w:color="auto" w:fill="FFFFFF"/>
        </w:rPr>
        <w:t>Lk</w:t>
      </w:r>
      <w:proofErr w:type="spellEnd"/>
      <w:r>
        <w:rPr>
          <w:rFonts w:asciiTheme="minorHAnsi" w:hAnsiTheme="minorHAnsi" w:cstheme="minorHAnsi"/>
          <w:i/>
          <w:sz w:val="22"/>
          <w:szCs w:val="22"/>
          <w:shd w:val="clear" w:color="auto" w:fill="FFFFFF"/>
        </w:rPr>
        <w:t xml:space="preserve"> </w:t>
      </w:r>
      <w:r w:rsidRPr="00DA0F99">
        <w:rPr>
          <w:rFonts w:asciiTheme="minorHAnsi" w:hAnsiTheme="minorHAnsi" w:cstheme="minorHAnsi"/>
          <w:i/>
          <w:sz w:val="22"/>
          <w:szCs w:val="22"/>
          <w:shd w:val="clear" w:color="auto" w:fill="FFFFFF"/>
        </w:rPr>
        <w:t xml:space="preserve">12, </w:t>
      </w:r>
      <w:r>
        <w:rPr>
          <w:rFonts w:asciiTheme="minorHAnsi" w:hAnsiTheme="minorHAnsi" w:cstheme="minorHAnsi"/>
          <w:i/>
          <w:sz w:val="22"/>
          <w:szCs w:val="22"/>
          <w:shd w:val="clear" w:color="auto" w:fill="FFFFFF"/>
        </w:rPr>
        <w:t>49-53</w:t>
      </w:r>
      <w:r w:rsidRPr="00DA0F99">
        <w:rPr>
          <w:rFonts w:asciiTheme="minorHAnsi" w:hAnsiTheme="minorHAnsi" w:cstheme="minorHAnsi"/>
          <w:i/>
          <w:sz w:val="22"/>
          <w:szCs w:val="22"/>
          <w:shd w:val="clear" w:color="auto" w:fill="FFFFFF"/>
        </w:rPr>
        <w:t>)</w:t>
      </w:r>
    </w:p>
    <w:p w:rsidR="00E6619C" w:rsidRPr="00DA0F99" w:rsidRDefault="00E6619C" w:rsidP="00E6619C">
      <w:pPr>
        <w:pStyle w:val="Default"/>
        <w:jc w:val="center"/>
        <w:rPr>
          <w:rFonts w:asciiTheme="minorHAnsi" w:hAnsiTheme="minorHAnsi" w:cstheme="minorHAnsi"/>
          <w:i/>
          <w:color w:val="auto"/>
          <w:sz w:val="22"/>
          <w:szCs w:val="22"/>
        </w:rPr>
      </w:pPr>
    </w:p>
    <w:p w:rsidR="0054393B" w:rsidRPr="005D775A" w:rsidRDefault="0054393B" w:rsidP="0054393B">
      <w:pPr>
        <w:pStyle w:val="Default"/>
        <w:jc w:val="both"/>
        <w:rPr>
          <w:color w:val="auto"/>
          <w:sz w:val="28"/>
          <w:szCs w:val="28"/>
        </w:rPr>
      </w:pPr>
      <w:r>
        <w:rPr>
          <w:color w:val="auto"/>
          <w:sz w:val="28"/>
          <w:szCs w:val="28"/>
        </w:rPr>
        <w:t xml:space="preserve">Milí přátelé, </w:t>
      </w:r>
      <w:r w:rsidR="00724EDD">
        <w:rPr>
          <w:color w:val="auto"/>
          <w:sz w:val="28"/>
          <w:szCs w:val="28"/>
        </w:rPr>
        <w:t xml:space="preserve">v dnešním evangeliu se mluví o ohni a o rozdělení. Kdybychom textu nechtěli správně porozumět, mohli bychom dojít rychle ke špatnému závěru, že Ježíš si v rozhovoru  před svou smrtí na kříži přeje nějaké utrpení i pro nás. Vždyť rozdělení našich blízkých, jak jsme o tom před chvílí slyšeli, není nic hezkého. „Otec proti synovi, matka proti dceři atd.“ </w:t>
      </w:r>
      <w:r w:rsidR="009D1041">
        <w:rPr>
          <w:color w:val="auto"/>
          <w:sz w:val="28"/>
          <w:szCs w:val="28"/>
        </w:rPr>
        <w:t xml:space="preserve">Tak jak to tedy je? Tak především, oheň tu není symbolem ničivé síly, ale symbolem Ducha sv. Kdy také slyšíme v souvislosti s Duchem sv. o ohni? </w:t>
      </w:r>
      <w:r w:rsidR="009D1041">
        <w:rPr>
          <w:i/>
          <w:color w:val="auto"/>
          <w:sz w:val="28"/>
          <w:szCs w:val="28"/>
        </w:rPr>
        <w:t xml:space="preserve">(nechte odpovědět děti) </w:t>
      </w:r>
      <w:r w:rsidR="009D1041">
        <w:rPr>
          <w:color w:val="auto"/>
          <w:sz w:val="28"/>
          <w:szCs w:val="28"/>
        </w:rPr>
        <w:t>O Letnicích, kdy přijetím Ducha sv., dostali učedníci sílu svědčit o Boží lásce a sílu k tomu, aby vydrželi pronásledování. Takže láska Boha k člověku je jako oheň, který nás má zapalovat, abychom i my dokázali milovat. A proč Ježíš dále mluví o tom, že už si toužebně přeje, aby tento oheň vzplanul? Protože Bůh už od počátku stvoření touží po lásce člověka. Stačí s</w:t>
      </w:r>
      <w:r w:rsidR="00C733FD">
        <w:rPr>
          <w:color w:val="auto"/>
          <w:sz w:val="28"/>
          <w:szCs w:val="28"/>
        </w:rPr>
        <w:t>i jen vzpomenout na j</w:t>
      </w:r>
      <w:r w:rsidR="009D1041">
        <w:rPr>
          <w:color w:val="auto"/>
          <w:sz w:val="28"/>
          <w:szCs w:val="28"/>
        </w:rPr>
        <w:t xml:space="preserve">eho tvořivé jednání. Jak to tenkrát bylo? Co Bůh všechno stvořil, než stvořil člověka? </w:t>
      </w:r>
      <w:r w:rsidR="009D1041">
        <w:rPr>
          <w:i/>
          <w:color w:val="auto"/>
          <w:sz w:val="28"/>
          <w:szCs w:val="28"/>
        </w:rPr>
        <w:t xml:space="preserve">(nechte odpovědět děti) </w:t>
      </w:r>
      <w:r w:rsidR="009D1041">
        <w:rPr>
          <w:color w:val="auto"/>
          <w:sz w:val="28"/>
          <w:szCs w:val="28"/>
        </w:rPr>
        <w:t>A člověk byl tím posledním, kterému Bůh všechno daroval a přál si láskyplný vztah člověka k </w:t>
      </w:r>
      <w:r w:rsidR="00C733FD">
        <w:rPr>
          <w:color w:val="auto"/>
          <w:sz w:val="28"/>
          <w:szCs w:val="28"/>
        </w:rPr>
        <w:t>němu</w:t>
      </w:r>
      <w:r w:rsidR="009D1041">
        <w:rPr>
          <w:color w:val="auto"/>
          <w:sz w:val="28"/>
          <w:szCs w:val="28"/>
        </w:rPr>
        <w:t xml:space="preserve">. Ale někdo to pokazil. Kdo? </w:t>
      </w:r>
      <w:r w:rsidR="009D1041">
        <w:rPr>
          <w:i/>
          <w:color w:val="auto"/>
          <w:sz w:val="28"/>
          <w:szCs w:val="28"/>
        </w:rPr>
        <w:t xml:space="preserve">(nechte odpovědět děti) </w:t>
      </w:r>
      <w:r w:rsidR="009D1041">
        <w:rPr>
          <w:color w:val="auto"/>
          <w:sz w:val="28"/>
          <w:szCs w:val="28"/>
        </w:rPr>
        <w:t xml:space="preserve">Lidé odmítli lásku k Bohu. Vzdal to tedy Bůh s člověkem? </w:t>
      </w:r>
      <w:r w:rsidR="009D1041">
        <w:rPr>
          <w:i/>
          <w:color w:val="auto"/>
          <w:sz w:val="28"/>
          <w:szCs w:val="28"/>
        </w:rPr>
        <w:t xml:space="preserve">(nechte odpovědět děti) </w:t>
      </w:r>
      <w:r w:rsidR="009D1041">
        <w:rPr>
          <w:color w:val="auto"/>
          <w:sz w:val="28"/>
          <w:szCs w:val="28"/>
        </w:rPr>
        <w:t xml:space="preserve">Dal nám svého vlastního Syna, který si toužebně přál, aby znovu člověka s Bohem smířil. A jak to Ježíš udělal? </w:t>
      </w:r>
      <w:r w:rsidR="009D1041">
        <w:rPr>
          <w:i/>
          <w:color w:val="auto"/>
          <w:sz w:val="28"/>
          <w:szCs w:val="28"/>
        </w:rPr>
        <w:t xml:space="preserve">(nechte odpovědět děti) </w:t>
      </w:r>
      <w:r w:rsidR="009D1041">
        <w:rPr>
          <w:color w:val="auto"/>
          <w:sz w:val="28"/>
          <w:szCs w:val="28"/>
        </w:rPr>
        <w:t xml:space="preserve">Svou smrtí a svým vzkříšením zachránil člověka pro Boží království. </w:t>
      </w:r>
      <w:r w:rsidR="005D775A">
        <w:rPr>
          <w:color w:val="auto"/>
          <w:sz w:val="28"/>
          <w:szCs w:val="28"/>
        </w:rPr>
        <w:t>Když tedy Ježíš mluví o tom, že nepřinesl mír na zem, ale rozdělení, mluví o naší svobodě. Jak? Bůh totiž člověka k lásce k </w:t>
      </w:r>
      <w:r w:rsidR="00C733FD">
        <w:rPr>
          <w:color w:val="auto"/>
          <w:sz w:val="28"/>
          <w:szCs w:val="28"/>
        </w:rPr>
        <w:t>sobě</w:t>
      </w:r>
      <w:r w:rsidR="005D775A">
        <w:rPr>
          <w:color w:val="auto"/>
          <w:sz w:val="28"/>
          <w:szCs w:val="28"/>
        </w:rPr>
        <w:t xml:space="preserve"> nenutí. On nabízí. Nikoho násilím nenutí, aby to pochopil, přijal a reagoval na ni. Je to stejné, jako když vy máte např. na něco jiný názor než vaši rodiče. Chcete o tom s nimi nejprve mluvit, chtít nejprve jejich vůli pochopit  a pak třeba přijmout, nebo by vám bylo milejší, kdybyste jejich názor museli vždy jen přijímat bez vaší svobodné vůle? </w:t>
      </w:r>
      <w:r w:rsidR="005D775A">
        <w:rPr>
          <w:i/>
          <w:color w:val="auto"/>
          <w:sz w:val="28"/>
          <w:szCs w:val="28"/>
        </w:rPr>
        <w:t xml:space="preserve">(nechte odpovědět děti) </w:t>
      </w:r>
      <w:r w:rsidR="005D775A">
        <w:rPr>
          <w:color w:val="auto"/>
          <w:sz w:val="28"/>
          <w:szCs w:val="28"/>
        </w:rPr>
        <w:t xml:space="preserve">Láska musí být svobodná a nezištná, jinak to láska není a stává se z ní pouhá povinnost. A o lásku z povinnosti </w:t>
      </w:r>
      <w:r w:rsidR="00C733FD">
        <w:rPr>
          <w:color w:val="auto"/>
          <w:sz w:val="28"/>
          <w:szCs w:val="28"/>
        </w:rPr>
        <w:t>Bůh nestojí. A proč rozdělení třeba ve vlastní rodině, jak jsme o tom v evangeliu slyšeli? Protože ne každý a ne ve stejnou chvíli lidé Boží lásku pochopí a přijmou. Pak dochází k rozdělení. Můžeme s tím něco udělat? Můžeme. Je potřeba o Boží lásce svědčit svým životem. To je nejlepším příkladem pro ostatní.</w:t>
      </w:r>
    </w:p>
    <w:p w:rsidR="0036146A" w:rsidRPr="00425165" w:rsidRDefault="0036146A" w:rsidP="0054393B">
      <w:pPr>
        <w:pStyle w:val="Default"/>
        <w:jc w:val="both"/>
        <w:rPr>
          <w:color w:val="auto"/>
          <w:sz w:val="28"/>
          <w:szCs w:val="28"/>
        </w:rPr>
      </w:pPr>
    </w:p>
    <w:p w:rsidR="00D66516" w:rsidRDefault="00D66516" w:rsidP="00D66516">
      <w:pPr>
        <w:pStyle w:val="Default"/>
        <w:pageBreakBefore/>
        <w:jc w:val="center"/>
        <w:rPr>
          <w:sz w:val="36"/>
          <w:szCs w:val="36"/>
        </w:rPr>
      </w:pPr>
      <w:r>
        <w:rPr>
          <w:b/>
          <w:bCs/>
          <w:sz w:val="36"/>
          <w:szCs w:val="36"/>
        </w:rPr>
        <w:lastRenderedPageBreak/>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Pr="00D66516" w:rsidRDefault="00D66516" w:rsidP="00D66516">
      <w:pPr>
        <w:pStyle w:val="Default"/>
        <w:jc w:val="center"/>
        <w:rPr>
          <w:sz w:val="6"/>
          <w:szCs w:val="6"/>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 S POMŮCKOU</w:t>
      </w:r>
    </w:p>
    <w:p w:rsidR="00D66516" w:rsidRPr="00D66516" w:rsidRDefault="00D66516" w:rsidP="00D66516">
      <w:pPr>
        <w:pStyle w:val="Default"/>
        <w:jc w:val="center"/>
        <w:rPr>
          <w:sz w:val="6"/>
          <w:szCs w:val="6"/>
        </w:rPr>
      </w:pPr>
    </w:p>
    <w:p w:rsidR="00D66516" w:rsidRDefault="00D66516" w:rsidP="00D66516">
      <w:pPr>
        <w:pStyle w:val="Default"/>
        <w:jc w:val="center"/>
        <w:rPr>
          <w:sz w:val="20"/>
          <w:szCs w:val="20"/>
        </w:rPr>
      </w:pPr>
      <w:r>
        <w:rPr>
          <w:i/>
          <w:iCs/>
          <w:sz w:val="20"/>
          <w:szCs w:val="20"/>
        </w:rPr>
        <w:t>Chcete-li zpestřit Vaše kázání pomůckou a tím zintenzivnit vjem jeho obsahu,</w:t>
      </w:r>
    </w:p>
    <w:p w:rsidR="00D66516" w:rsidRDefault="00D66516" w:rsidP="00D66516">
      <w:pPr>
        <w:pStyle w:val="Default"/>
        <w:jc w:val="center"/>
        <w:rPr>
          <w:i/>
          <w:iCs/>
          <w:sz w:val="20"/>
          <w:szCs w:val="20"/>
        </w:rPr>
      </w:pPr>
      <w:r>
        <w:rPr>
          <w:i/>
          <w:iCs/>
          <w:sz w:val="20"/>
          <w:szCs w:val="20"/>
        </w:rPr>
        <w:t>doporučujeme použít pomůcku a využít aktivitu.</w:t>
      </w:r>
    </w:p>
    <w:p w:rsidR="00D66516" w:rsidRPr="00D66516" w:rsidRDefault="00D66516" w:rsidP="00D66516">
      <w:pPr>
        <w:pStyle w:val="Default"/>
        <w:jc w:val="center"/>
        <w:rPr>
          <w:sz w:val="10"/>
          <w:szCs w:val="10"/>
        </w:rPr>
      </w:pPr>
    </w:p>
    <w:p w:rsidR="00724EDD" w:rsidRDefault="00724EDD" w:rsidP="00724EDD">
      <w:pPr>
        <w:pStyle w:val="Default"/>
        <w:ind w:left="-426" w:right="-142"/>
        <w:jc w:val="center"/>
        <w:rPr>
          <w:b/>
          <w:bCs/>
          <w:sz w:val="32"/>
          <w:szCs w:val="32"/>
        </w:rPr>
      </w:pPr>
      <w:r>
        <w:rPr>
          <w:b/>
          <w:bCs/>
          <w:sz w:val="32"/>
          <w:szCs w:val="32"/>
        </w:rPr>
        <w:t>20. neděle v mezidobí Cyklus C</w:t>
      </w:r>
    </w:p>
    <w:p w:rsidR="00724EDD" w:rsidRPr="00DA0F99" w:rsidRDefault="00724EDD" w:rsidP="00724EDD">
      <w:pPr>
        <w:pStyle w:val="Default"/>
        <w:jc w:val="center"/>
        <w:rPr>
          <w:rFonts w:asciiTheme="minorHAnsi" w:hAnsiTheme="minorHAnsi" w:cstheme="minorHAnsi"/>
          <w:i/>
          <w:color w:val="auto"/>
          <w:sz w:val="22"/>
          <w:szCs w:val="22"/>
        </w:rPr>
      </w:pPr>
      <w:r w:rsidRPr="00C95AC5">
        <w:rPr>
          <w:rFonts w:asciiTheme="minorHAnsi" w:hAnsiTheme="minorHAnsi" w:cstheme="minorHAnsi"/>
          <w:sz w:val="22"/>
          <w:szCs w:val="22"/>
          <w:shd w:val="clear" w:color="auto" w:fill="FFFFFF"/>
        </w:rPr>
        <w:t>Ježíš řekl svým učedníkům: „Oheň jsem přišel vrhnout na zem, a jak si přeji, aby už vzplanul! V křest mám být ponořen, a jak je mi úzko, než bude vykonán! Myslíte, že jsem přišel dát mír na zemi? Ne, říkám vám, ale rozdělení. Od nynějška totiž bude rozděleno pět lidí v jednom domě: tři proti dvěma a dva proti třem. Budou rozděleni otec proti synovi a syn proti otci, matka proti dceři a dcera proti matce, tchyně proti snaše a snacha proti tchyni.“</w:t>
      </w:r>
      <w:r w:rsidRPr="00DA0F99">
        <w:rPr>
          <w:rFonts w:asciiTheme="minorHAnsi" w:hAnsiTheme="minorHAnsi" w:cstheme="minorHAnsi"/>
          <w:i/>
          <w:sz w:val="22"/>
          <w:szCs w:val="22"/>
          <w:shd w:val="clear" w:color="auto" w:fill="FFFFFF"/>
        </w:rPr>
        <w:t xml:space="preserve"> (</w:t>
      </w:r>
      <w:proofErr w:type="spellStart"/>
      <w:r w:rsidRPr="00DA0F99">
        <w:rPr>
          <w:rFonts w:asciiTheme="minorHAnsi" w:hAnsiTheme="minorHAnsi" w:cstheme="minorHAnsi"/>
          <w:i/>
          <w:sz w:val="22"/>
          <w:szCs w:val="22"/>
          <w:shd w:val="clear" w:color="auto" w:fill="FFFFFF"/>
        </w:rPr>
        <w:t>Lk</w:t>
      </w:r>
      <w:proofErr w:type="spellEnd"/>
      <w:r>
        <w:rPr>
          <w:rFonts w:asciiTheme="minorHAnsi" w:hAnsiTheme="minorHAnsi" w:cstheme="minorHAnsi"/>
          <w:i/>
          <w:sz w:val="22"/>
          <w:szCs w:val="22"/>
          <w:shd w:val="clear" w:color="auto" w:fill="FFFFFF"/>
        </w:rPr>
        <w:t xml:space="preserve"> </w:t>
      </w:r>
      <w:r w:rsidRPr="00DA0F99">
        <w:rPr>
          <w:rFonts w:asciiTheme="minorHAnsi" w:hAnsiTheme="minorHAnsi" w:cstheme="minorHAnsi"/>
          <w:i/>
          <w:sz w:val="22"/>
          <w:szCs w:val="22"/>
          <w:shd w:val="clear" w:color="auto" w:fill="FFFFFF"/>
        </w:rPr>
        <w:t xml:space="preserve">12, </w:t>
      </w:r>
      <w:r>
        <w:rPr>
          <w:rFonts w:asciiTheme="minorHAnsi" w:hAnsiTheme="minorHAnsi" w:cstheme="minorHAnsi"/>
          <w:i/>
          <w:sz w:val="22"/>
          <w:szCs w:val="22"/>
          <w:shd w:val="clear" w:color="auto" w:fill="FFFFFF"/>
        </w:rPr>
        <w:t>49-53</w:t>
      </w:r>
      <w:r w:rsidRPr="00DA0F99">
        <w:rPr>
          <w:rFonts w:asciiTheme="minorHAnsi" w:hAnsiTheme="minorHAnsi" w:cstheme="minorHAnsi"/>
          <w:i/>
          <w:sz w:val="22"/>
          <w:szCs w:val="22"/>
          <w:shd w:val="clear" w:color="auto" w:fill="FFFFFF"/>
        </w:rPr>
        <w:t>)</w:t>
      </w:r>
    </w:p>
    <w:p w:rsidR="00430685" w:rsidRPr="00B11007" w:rsidRDefault="00430685" w:rsidP="00430685">
      <w:pPr>
        <w:pStyle w:val="Default"/>
        <w:jc w:val="both"/>
        <w:rPr>
          <w:rFonts w:asciiTheme="minorHAnsi" w:hAnsiTheme="minorHAnsi" w:cstheme="minorHAnsi"/>
          <w:b/>
          <w:color w:val="auto"/>
          <w:sz w:val="22"/>
          <w:szCs w:val="22"/>
        </w:rPr>
      </w:pPr>
      <w:r w:rsidRPr="00B11007">
        <w:rPr>
          <w:rFonts w:asciiTheme="minorHAnsi" w:hAnsiTheme="minorHAnsi" w:cstheme="minorHAnsi"/>
          <w:b/>
          <w:color w:val="auto"/>
          <w:sz w:val="22"/>
          <w:szCs w:val="22"/>
        </w:rPr>
        <w:t xml:space="preserve">Pomůcky: </w:t>
      </w:r>
      <w:r w:rsidR="00360A1F">
        <w:rPr>
          <w:rFonts w:asciiTheme="minorHAnsi" w:hAnsiTheme="minorHAnsi" w:cstheme="minorHAnsi"/>
          <w:b/>
          <w:color w:val="auto"/>
          <w:sz w:val="22"/>
          <w:szCs w:val="22"/>
        </w:rPr>
        <w:t>Kartička</w:t>
      </w:r>
      <w:bookmarkStart w:id="0" w:name="_GoBack"/>
      <w:bookmarkEnd w:id="0"/>
      <w:r w:rsidR="00FF0E75">
        <w:rPr>
          <w:rFonts w:asciiTheme="minorHAnsi" w:hAnsiTheme="minorHAnsi" w:cstheme="minorHAnsi"/>
          <w:b/>
          <w:color w:val="auto"/>
          <w:sz w:val="22"/>
          <w:szCs w:val="22"/>
        </w:rPr>
        <w:t xml:space="preserve"> pro každého, tužky</w:t>
      </w:r>
    </w:p>
    <w:p w:rsidR="00C733FD" w:rsidRPr="00360A1F" w:rsidRDefault="00C733FD" w:rsidP="00C733FD">
      <w:pPr>
        <w:pStyle w:val="Default"/>
        <w:jc w:val="both"/>
        <w:rPr>
          <w:color w:val="auto"/>
          <w:sz w:val="28"/>
          <w:szCs w:val="28"/>
        </w:rPr>
      </w:pPr>
      <w:r>
        <w:rPr>
          <w:color w:val="auto"/>
          <w:sz w:val="28"/>
          <w:szCs w:val="28"/>
        </w:rPr>
        <w:t xml:space="preserve">Milí přátelé, v dnešním evangeliu se mluví o ohni a o rozdělení. Kdybychom textu nechtěli správně porozumět, mohli bychom dojít rychle ke špatnému závěru, že Ježíš si v rozhovoru  před svou smrtí na kříži přeje nějaké utrpení i pro nás. Vždyť rozdělení našich blízkých, jak jsme o tom před chvílí slyšeli, není nic hezkého. „Otec proti synovi, matka proti dceři atd.“ Tak jak to tedy je? Tak především, oheň tu není symbolem ničivé síly, ale symbolem Ducha sv. Kdy také slyšíme v souvislosti s Duchem sv. o ohni? </w:t>
      </w:r>
      <w:r>
        <w:rPr>
          <w:i/>
          <w:color w:val="auto"/>
          <w:sz w:val="28"/>
          <w:szCs w:val="28"/>
        </w:rPr>
        <w:t xml:space="preserve">(nechte odpovědět děti) </w:t>
      </w:r>
      <w:r>
        <w:rPr>
          <w:color w:val="auto"/>
          <w:sz w:val="28"/>
          <w:szCs w:val="28"/>
        </w:rPr>
        <w:t xml:space="preserve">O Letnicích, kdy přijetím Ducha sv., dostali učedníci sílu svědčit o Boží lásce a sílu k tomu, aby vydrželi pronásledování. Takže láska Boha k člověku je jako oheň, který nás má zapalovat, abychom i my dokázali milovat. A proč Ježíš dále mluví o tom, že už si toužebně přeje, aby tento oheň vzplanul? Protože Bůh už od počátku stvoření touží po lásce člověka. Stačí si jen vzpomenout na jeho tvořivé jednání. Jak to tenkrát bylo? Co Bůh všechno stvořil, než stvořil člověka? </w:t>
      </w:r>
      <w:r>
        <w:rPr>
          <w:i/>
          <w:color w:val="auto"/>
          <w:sz w:val="28"/>
          <w:szCs w:val="28"/>
        </w:rPr>
        <w:t xml:space="preserve">(nechte odpovědět děti) </w:t>
      </w:r>
      <w:r>
        <w:rPr>
          <w:color w:val="auto"/>
          <w:sz w:val="28"/>
          <w:szCs w:val="28"/>
        </w:rPr>
        <w:t xml:space="preserve">A člověk byl tím posledním, kterému Bůh všechno daroval a přál si láskyplný vztah člověka k němu. Ale někdo to pokazil. Kdo? </w:t>
      </w:r>
      <w:r>
        <w:rPr>
          <w:i/>
          <w:color w:val="auto"/>
          <w:sz w:val="28"/>
          <w:szCs w:val="28"/>
        </w:rPr>
        <w:t xml:space="preserve">(nechte odpovědět děti) </w:t>
      </w:r>
      <w:r>
        <w:rPr>
          <w:color w:val="auto"/>
          <w:sz w:val="28"/>
          <w:szCs w:val="28"/>
        </w:rPr>
        <w:t xml:space="preserve">Lidé odmítli lásku k Bohu. Vzdal to tedy Bůh s člověkem? </w:t>
      </w:r>
      <w:r>
        <w:rPr>
          <w:i/>
          <w:color w:val="auto"/>
          <w:sz w:val="28"/>
          <w:szCs w:val="28"/>
        </w:rPr>
        <w:t xml:space="preserve">(nechte odpovědět děti) </w:t>
      </w:r>
      <w:r>
        <w:rPr>
          <w:color w:val="auto"/>
          <w:sz w:val="28"/>
          <w:szCs w:val="28"/>
        </w:rPr>
        <w:t xml:space="preserve">Dal nám svého vlastního Syna, který si toužebně přál, aby znovu člověka s Bohem smířil. A jak to Ježíš udělal? </w:t>
      </w:r>
      <w:r>
        <w:rPr>
          <w:i/>
          <w:color w:val="auto"/>
          <w:sz w:val="28"/>
          <w:szCs w:val="28"/>
        </w:rPr>
        <w:t xml:space="preserve">(nechte odpovědět děti) </w:t>
      </w:r>
      <w:r>
        <w:rPr>
          <w:color w:val="auto"/>
          <w:sz w:val="28"/>
          <w:szCs w:val="28"/>
        </w:rPr>
        <w:t xml:space="preserve">Svou smrtí a svým vzkříšením zachránil člověka pro Boží království. Když tedy Ježíš mluví o tom, že nepřinesl mír na zem, ale rozdělení, mluví o naší svobodě. Jak? Bůh totiž člověka k lásce k sobě nenutí. On nabízí. Nikoho násilím nenutí, aby to pochopil, přijal a reagoval na ni. Je to stejné, jako když vy máte např. na něco jiný názor než vaši rodiče. Chcete o tom s nimi nejprve mluvit, chtít nejprve jejich vůli pochopit  a pak třeba přijmout, nebo by vám bylo milejší, kdybyste jejich názor museli vždy jen přijímat bez vaší svobodné vůle? </w:t>
      </w:r>
      <w:r>
        <w:rPr>
          <w:i/>
          <w:color w:val="auto"/>
          <w:sz w:val="28"/>
          <w:szCs w:val="28"/>
        </w:rPr>
        <w:t xml:space="preserve">(nechte odpovědět děti) </w:t>
      </w:r>
      <w:r>
        <w:rPr>
          <w:color w:val="auto"/>
          <w:sz w:val="28"/>
          <w:szCs w:val="28"/>
        </w:rPr>
        <w:t>Láska musí být svobodná a nezištná, jinak to láska není a stává se z ní pouhá povinnost. A o lásku z povinnosti Bůh nestojí. A proč rozdělení třeba ve vlastní rodině, jak jsme o tom v evangeliu slyšeli? Protože ne každý a ne ve stejnou chvíli lidé Boží lásku pochopí a přijmou. Pak dochází k rozdělení. Můžeme s tím něco udělat? Můžeme. Je potřeba o Boží lásce svědčit svým životem. To je nejlepším příkladem pro ostatní.</w:t>
      </w:r>
      <w:r w:rsidR="00360A1F">
        <w:rPr>
          <w:color w:val="auto"/>
          <w:sz w:val="28"/>
          <w:szCs w:val="28"/>
        </w:rPr>
        <w:t xml:space="preserve"> </w:t>
      </w:r>
      <w:r w:rsidR="00360A1F">
        <w:rPr>
          <w:i/>
          <w:color w:val="auto"/>
          <w:sz w:val="28"/>
          <w:szCs w:val="28"/>
        </w:rPr>
        <w:t xml:space="preserve">(rozdejte dětem kartičky) </w:t>
      </w:r>
      <w:r w:rsidR="00360A1F">
        <w:rPr>
          <w:color w:val="auto"/>
          <w:sz w:val="28"/>
          <w:szCs w:val="28"/>
        </w:rPr>
        <w:t xml:space="preserve">Můžete si to napsat i písemně na připravené kartičky. </w:t>
      </w:r>
    </w:p>
    <w:p w:rsidR="00E05D31" w:rsidRPr="004352BE" w:rsidRDefault="00E05D31" w:rsidP="00C733FD">
      <w:pPr>
        <w:pStyle w:val="Default"/>
        <w:jc w:val="both"/>
        <w:rPr>
          <w:i/>
          <w:color w:val="auto"/>
          <w:sz w:val="28"/>
          <w:szCs w:val="28"/>
        </w:rPr>
      </w:pPr>
    </w:p>
    <w:sectPr w:rsidR="00E05D31" w:rsidRPr="004352BE" w:rsidSect="00D66516">
      <w:pgSz w:w="11906" w:h="16838"/>
      <w:pgMar w:top="993"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516"/>
    <w:rsid w:val="0001288E"/>
    <w:rsid w:val="00025A25"/>
    <w:rsid w:val="00040220"/>
    <w:rsid w:val="00050093"/>
    <w:rsid w:val="000573BE"/>
    <w:rsid w:val="00060D29"/>
    <w:rsid w:val="000772CF"/>
    <w:rsid w:val="000E29C1"/>
    <w:rsid w:val="000E3E99"/>
    <w:rsid w:val="00123652"/>
    <w:rsid w:val="00130C7E"/>
    <w:rsid w:val="00132134"/>
    <w:rsid w:val="00161259"/>
    <w:rsid w:val="001A6174"/>
    <w:rsid w:val="001B6315"/>
    <w:rsid w:val="001C7A0F"/>
    <w:rsid w:val="0021744E"/>
    <w:rsid w:val="002228B3"/>
    <w:rsid w:val="002607F3"/>
    <w:rsid w:val="00297F1A"/>
    <w:rsid w:val="002A3A17"/>
    <w:rsid w:val="002B45D9"/>
    <w:rsid w:val="002F3CD4"/>
    <w:rsid w:val="002F4AA5"/>
    <w:rsid w:val="00306252"/>
    <w:rsid w:val="00306A0B"/>
    <w:rsid w:val="00310038"/>
    <w:rsid w:val="00330B15"/>
    <w:rsid w:val="00360A1F"/>
    <w:rsid w:val="0036146A"/>
    <w:rsid w:val="003B0F00"/>
    <w:rsid w:val="003D75EC"/>
    <w:rsid w:val="003D79ED"/>
    <w:rsid w:val="003E4F6D"/>
    <w:rsid w:val="003F429F"/>
    <w:rsid w:val="004057FC"/>
    <w:rsid w:val="0042219C"/>
    <w:rsid w:val="00425165"/>
    <w:rsid w:val="00430685"/>
    <w:rsid w:val="004352BE"/>
    <w:rsid w:val="00447738"/>
    <w:rsid w:val="00452B42"/>
    <w:rsid w:val="004C10F0"/>
    <w:rsid w:val="005436BD"/>
    <w:rsid w:val="0054393B"/>
    <w:rsid w:val="00550D69"/>
    <w:rsid w:val="00566DDA"/>
    <w:rsid w:val="005808C5"/>
    <w:rsid w:val="0058589D"/>
    <w:rsid w:val="005B4C8D"/>
    <w:rsid w:val="005D775A"/>
    <w:rsid w:val="00616D4D"/>
    <w:rsid w:val="006264B8"/>
    <w:rsid w:val="00646311"/>
    <w:rsid w:val="00682B2E"/>
    <w:rsid w:val="006B5124"/>
    <w:rsid w:val="006B742F"/>
    <w:rsid w:val="006D1973"/>
    <w:rsid w:val="00724EDD"/>
    <w:rsid w:val="00784096"/>
    <w:rsid w:val="007C2832"/>
    <w:rsid w:val="007E5B5D"/>
    <w:rsid w:val="00811A82"/>
    <w:rsid w:val="00855DD2"/>
    <w:rsid w:val="0089209C"/>
    <w:rsid w:val="008D4C9D"/>
    <w:rsid w:val="008F2D03"/>
    <w:rsid w:val="00904C6E"/>
    <w:rsid w:val="009972FF"/>
    <w:rsid w:val="009A6790"/>
    <w:rsid w:val="009B47BF"/>
    <w:rsid w:val="009D1041"/>
    <w:rsid w:val="00A6772B"/>
    <w:rsid w:val="00AF2739"/>
    <w:rsid w:val="00B11007"/>
    <w:rsid w:val="00B21EC1"/>
    <w:rsid w:val="00BB4701"/>
    <w:rsid w:val="00BE1338"/>
    <w:rsid w:val="00C103B2"/>
    <w:rsid w:val="00C23C8C"/>
    <w:rsid w:val="00C47C65"/>
    <w:rsid w:val="00C733FD"/>
    <w:rsid w:val="00CA5448"/>
    <w:rsid w:val="00CA61F3"/>
    <w:rsid w:val="00CC7794"/>
    <w:rsid w:val="00CD4B32"/>
    <w:rsid w:val="00CE7793"/>
    <w:rsid w:val="00D20D9F"/>
    <w:rsid w:val="00D252D1"/>
    <w:rsid w:val="00D66516"/>
    <w:rsid w:val="00DD4CBD"/>
    <w:rsid w:val="00DE4737"/>
    <w:rsid w:val="00E05D31"/>
    <w:rsid w:val="00E22930"/>
    <w:rsid w:val="00E6619C"/>
    <w:rsid w:val="00E84593"/>
    <w:rsid w:val="00F04EF3"/>
    <w:rsid w:val="00F27508"/>
    <w:rsid w:val="00F82B51"/>
    <w:rsid w:val="00FF0E7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AFEBED-2917-4CB3-8545-4DC3CA48D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D66516"/>
    <w:pPr>
      <w:autoSpaceDE w:val="0"/>
      <w:autoSpaceDN w:val="0"/>
      <w:adjustRightInd w:val="0"/>
      <w:spacing w:after="0" w:line="240" w:lineRule="auto"/>
    </w:pPr>
    <w:rPr>
      <w:rFonts w:ascii="Georgia" w:hAnsi="Georgia" w:cs="Georg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CB892-8426-44C0-ADDA-AC7E109C9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2</Pages>
  <Words>916</Words>
  <Characters>5405</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Martina Fürstová</cp:lastModifiedBy>
  <cp:revision>15</cp:revision>
  <dcterms:created xsi:type="dcterms:W3CDTF">2019-06-25T05:57:00Z</dcterms:created>
  <dcterms:modified xsi:type="dcterms:W3CDTF">2019-08-01T09:15:00Z</dcterms:modified>
</cp:coreProperties>
</file>