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4617" w:rsidRDefault="00C34617" w:rsidP="00C34617">
      <w:pPr>
        <w:pStyle w:val="Default"/>
        <w:jc w:val="center"/>
        <w:rPr>
          <w:sz w:val="34"/>
          <w:szCs w:val="34"/>
        </w:rPr>
      </w:pPr>
      <w:r>
        <w:rPr>
          <w:b/>
          <w:bCs/>
          <w:sz w:val="34"/>
          <w:szCs w:val="34"/>
        </w:rPr>
        <w:t>MINIKATECHEZE MIMO LITURGICKÝ PROSTOR</w:t>
      </w:r>
    </w:p>
    <w:p w:rsidR="00C34617" w:rsidRPr="00C34617" w:rsidRDefault="00C34617" w:rsidP="00C34617">
      <w:pPr>
        <w:pStyle w:val="Default"/>
        <w:jc w:val="center"/>
        <w:rPr>
          <w:i/>
          <w:iCs/>
          <w:sz w:val="10"/>
          <w:szCs w:val="10"/>
        </w:rPr>
      </w:pPr>
    </w:p>
    <w:p w:rsidR="00C34617" w:rsidRDefault="00C34617" w:rsidP="00C34617">
      <w:pPr>
        <w:pStyle w:val="Default"/>
        <w:jc w:val="center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0 - 10 let, předškolní věk, mladší školní věk, 1. stupeň ZŠ 1. - 4. třída</w:t>
      </w:r>
    </w:p>
    <w:p w:rsidR="00C34617" w:rsidRPr="00C34617" w:rsidRDefault="00C34617" w:rsidP="00C34617">
      <w:pPr>
        <w:pStyle w:val="Default"/>
        <w:jc w:val="center"/>
        <w:rPr>
          <w:sz w:val="10"/>
          <w:szCs w:val="10"/>
        </w:rPr>
      </w:pPr>
    </w:p>
    <w:p w:rsidR="00D27BEC" w:rsidRDefault="00D27BEC" w:rsidP="00D27BEC">
      <w:pPr>
        <w:pStyle w:val="Default"/>
        <w:ind w:left="-426" w:right="-142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17. neděle v mezidobí Cyklus C</w:t>
      </w:r>
    </w:p>
    <w:p w:rsidR="00D27BEC" w:rsidRPr="002B21FB" w:rsidRDefault="00D27BEC" w:rsidP="00D27BEC">
      <w:pPr>
        <w:pStyle w:val="Default"/>
        <w:jc w:val="center"/>
        <w:rPr>
          <w:rFonts w:asciiTheme="minorHAnsi" w:hAnsiTheme="minorHAnsi" w:cstheme="minorHAnsi"/>
          <w:i/>
          <w:sz w:val="22"/>
          <w:szCs w:val="22"/>
        </w:rPr>
      </w:pPr>
    </w:p>
    <w:p w:rsidR="00D27BEC" w:rsidRDefault="00D27BEC" w:rsidP="00D27BEC">
      <w:pPr>
        <w:pStyle w:val="Default"/>
        <w:jc w:val="center"/>
        <w:rPr>
          <w:rFonts w:asciiTheme="minorHAnsi" w:hAnsiTheme="minorHAnsi" w:cstheme="minorHAnsi"/>
          <w:i/>
          <w:sz w:val="22"/>
          <w:szCs w:val="22"/>
          <w:shd w:val="clear" w:color="auto" w:fill="FFFFFF"/>
        </w:rPr>
      </w:pPr>
      <w:r w:rsidRPr="009F1ECE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Jednoho dne se Ježíš na nějakém místě modlil. Když přestal, řekl mu jeden z jeho učedníků: „Pane, nauč nás modlit se, jako i Jan naučil své učedníky.“ Odpověděl jim: „Když se modlíte, říkejte: </w:t>
      </w:r>
      <w:r w:rsidRPr="009F1ECE">
        <w:rPr>
          <w:rFonts w:asciiTheme="minorHAnsi" w:hAnsiTheme="minorHAnsi" w:cstheme="minorHAnsi"/>
          <w:i/>
          <w:sz w:val="22"/>
          <w:szCs w:val="22"/>
        </w:rPr>
        <w:br/>
      </w:r>
      <w:r w:rsidRPr="009F1ECE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Otče, posvěť se jméno tvé. Přijď království tvé. Chléb náš vezdejší dávej nám každý den. </w:t>
      </w:r>
      <w:r w:rsidRPr="009F1ECE">
        <w:rPr>
          <w:rFonts w:asciiTheme="minorHAnsi" w:hAnsiTheme="minorHAnsi" w:cstheme="minorHAnsi"/>
          <w:i/>
          <w:sz w:val="22"/>
          <w:szCs w:val="22"/>
        </w:rPr>
        <w:br/>
      </w:r>
      <w:r w:rsidRPr="009F1ECE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A odpusť nám naše hříchy, neboť i my odpouštíme každému, kdo se proviňuje proti nám. A neuveď nás v pokušení.“ </w:t>
      </w:r>
      <w:r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 xml:space="preserve"> (Lk 11, 1-4)</w:t>
      </w:r>
    </w:p>
    <w:p w:rsidR="00F3654D" w:rsidRDefault="00F3654D" w:rsidP="00F3654D">
      <w:pPr>
        <w:pStyle w:val="Default"/>
        <w:rPr>
          <w:b/>
          <w:sz w:val="20"/>
          <w:szCs w:val="20"/>
        </w:rPr>
      </w:pPr>
    </w:p>
    <w:p w:rsidR="003F53F4" w:rsidRPr="00DC2615" w:rsidRDefault="00F3654D" w:rsidP="003F53F4">
      <w:pPr>
        <w:pStyle w:val="Default"/>
        <w:rPr>
          <w:sz w:val="20"/>
          <w:szCs w:val="20"/>
        </w:rPr>
      </w:pPr>
      <w:r w:rsidRPr="00A55541">
        <w:rPr>
          <w:b/>
          <w:sz w:val="20"/>
          <w:szCs w:val="20"/>
        </w:rPr>
        <w:t>Pomůcky, které doporučujeme</w:t>
      </w:r>
      <w:r>
        <w:rPr>
          <w:sz w:val="20"/>
          <w:szCs w:val="20"/>
        </w:rPr>
        <w:t xml:space="preserve">: </w:t>
      </w:r>
      <w:r w:rsidR="00101343">
        <w:rPr>
          <w:sz w:val="20"/>
          <w:szCs w:val="20"/>
        </w:rPr>
        <w:t>pracovní list z Kanán – Katecheze na neděli</w:t>
      </w:r>
    </w:p>
    <w:p w:rsidR="003D75EC" w:rsidRPr="00835491" w:rsidRDefault="00D27BEC" w:rsidP="00D27BEC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Milé děti, dnes jsme slyšeli, že se Ježíš dal svým učedníkům příklad modlitby a tak ho jeden učedník žádá, aby je naučil se modlit. A Pán Ježíš je učí modlitbu Páně. Víte děti, co je to za modlitbu? </w:t>
      </w:r>
      <w:r>
        <w:rPr>
          <w:i/>
          <w:color w:val="auto"/>
          <w:sz w:val="28"/>
          <w:szCs w:val="28"/>
        </w:rPr>
        <w:t xml:space="preserve">(nechte odpovědět děti) </w:t>
      </w:r>
      <w:r>
        <w:rPr>
          <w:color w:val="auto"/>
          <w:sz w:val="28"/>
          <w:szCs w:val="28"/>
        </w:rPr>
        <w:t>Je to modlitba Otče náš. Všichni ji určitě známe, ale mohli bychom si nyní o této modlitbě trochu popovídat, abychom ji lépe rozuměli. Tak především začíná nádherným oslovením: „</w:t>
      </w:r>
      <w:r w:rsidRPr="00D07088">
        <w:rPr>
          <w:b/>
          <w:color w:val="auto"/>
          <w:sz w:val="28"/>
          <w:szCs w:val="28"/>
        </w:rPr>
        <w:t>Otče náš</w:t>
      </w:r>
      <w:r>
        <w:rPr>
          <w:color w:val="auto"/>
          <w:sz w:val="28"/>
          <w:szCs w:val="28"/>
        </w:rPr>
        <w:t xml:space="preserve">“. To znamená, že Bůh je náš otec a proto my jsme kdo? </w:t>
      </w:r>
      <w:r>
        <w:rPr>
          <w:i/>
          <w:color w:val="auto"/>
          <w:sz w:val="28"/>
          <w:szCs w:val="28"/>
        </w:rPr>
        <w:t xml:space="preserve">(nechte odpovědět děti) </w:t>
      </w:r>
      <w:r>
        <w:rPr>
          <w:color w:val="auto"/>
          <w:sz w:val="28"/>
          <w:szCs w:val="28"/>
        </w:rPr>
        <w:t xml:space="preserve">Jsme děti Boží. Máme tatínka v nebi, který o nás ví a má nás rád. Má rád všechny své děti. Nemodlíme se totiž: „Otče můj“, ale? </w:t>
      </w:r>
      <w:r>
        <w:rPr>
          <w:i/>
          <w:color w:val="auto"/>
          <w:sz w:val="28"/>
          <w:szCs w:val="28"/>
        </w:rPr>
        <w:t>(nechte odpovědět děti)</w:t>
      </w:r>
      <w:r>
        <w:rPr>
          <w:color w:val="auto"/>
          <w:sz w:val="28"/>
          <w:szCs w:val="28"/>
        </w:rPr>
        <w:t xml:space="preserve"> „Otče náš“. „</w:t>
      </w:r>
      <w:r w:rsidRPr="00D07088">
        <w:rPr>
          <w:b/>
          <w:color w:val="auto"/>
          <w:sz w:val="28"/>
          <w:szCs w:val="28"/>
        </w:rPr>
        <w:t>posvěť se jméno tvé</w:t>
      </w:r>
      <w:r>
        <w:rPr>
          <w:color w:val="auto"/>
          <w:sz w:val="28"/>
          <w:szCs w:val="28"/>
        </w:rPr>
        <w:t>“. Posvěcovat Boží jméno znamená mít Boha v úctě. Vědět, že Bůh je pro můj život moc důležitý a já chci, aby měl ze mě Bůh radost. A ta radost, aby se šířila i mezi mé kamarády. Jako bychom chtěli říci všem: „ dívej se na mě, jakou mám radost, protože vím, že znám Boha a vím, že je to náš nebeský tatínek a mám ho rád“ Pokračujeme slovy: „</w:t>
      </w:r>
      <w:r w:rsidRPr="00D07088">
        <w:rPr>
          <w:b/>
          <w:color w:val="auto"/>
          <w:sz w:val="28"/>
          <w:szCs w:val="28"/>
        </w:rPr>
        <w:t>přijď království tvé</w:t>
      </w:r>
      <w:r>
        <w:rPr>
          <w:color w:val="auto"/>
          <w:sz w:val="28"/>
          <w:szCs w:val="28"/>
        </w:rPr>
        <w:t>“. To znamená, buďme k sobě hodní a mějme se vzájemně rádi tak, jako bychom už byli v ráji, z kterého kdysi Adam a Eva kvůli svému hříchu museli odejít. Ale my víme, že se tam jednou vrátíme a že naše vzájemná láska je už takou vstupní branou do nebeského království. Pak se tam také mluví o chlebu. Jakými slovy?</w:t>
      </w:r>
      <w:r w:rsidRPr="00E44293">
        <w:rPr>
          <w:i/>
          <w:color w:val="auto"/>
          <w:sz w:val="28"/>
          <w:szCs w:val="28"/>
        </w:rPr>
        <w:t xml:space="preserve"> </w:t>
      </w:r>
      <w:r>
        <w:rPr>
          <w:i/>
          <w:color w:val="auto"/>
          <w:sz w:val="28"/>
          <w:szCs w:val="28"/>
        </w:rPr>
        <w:t xml:space="preserve">(nechte odpovědět děti) </w:t>
      </w:r>
      <w:r>
        <w:rPr>
          <w:color w:val="auto"/>
          <w:sz w:val="28"/>
          <w:szCs w:val="28"/>
        </w:rPr>
        <w:t>„</w:t>
      </w:r>
      <w:r w:rsidRPr="00D07088">
        <w:rPr>
          <w:b/>
          <w:color w:val="auto"/>
          <w:sz w:val="28"/>
          <w:szCs w:val="28"/>
        </w:rPr>
        <w:t>Chléb náš vezdejší dej nám dnes</w:t>
      </w:r>
      <w:r>
        <w:rPr>
          <w:color w:val="auto"/>
          <w:sz w:val="28"/>
          <w:szCs w:val="28"/>
        </w:rPr>
        <w:t xml:space="preserve">“ To znamená chléb jako symbol pokrmu pro naše tělo, ale také symbol pokrmu pro naši duši, </w:t>
      </w:r>
      <w:bookmarkStart w:id="0" w:name="_GoBack"/>
      <w:bookmarkEnd w:id="0"/>
      <w:r>
        <w:rPr>
          <w:color w:val="auto"/>
          <w:sz w:val="28"/>
          <w:szCs w:val="28"/>
        </w:rPr>
        <w:t>když myslíme na eucharistický chléb. A „vezd</w:t>
      </w:r>
      <w:r w:rsidR="00C25028">
        <w:rPr>
          <w:color w:val="auto"/>
          <w:sz w:val="28"/>
          <w:szCs w:val="28"/>
        </w:rPr>
        <w:t>ej</w:t>
      </w:r>
      <w:r>
        <w:rPr>
          <w:color w:val="auto"/>
          <w:sz w:val="28"/>
          <w:szCs w:val="28"/>
        </w:rPr>
        <w:t>ší“? Kdysi padala z nebe na putující izraelity mana. Ta se nedala uchovávat, protože se do druhého dne zkazila. I my potřebujeme chléb pro naše tělo i naši duši dnes. Nemůžeme spoléhat na to, že jsme se najedli včera, že jsme se modlili včera a dnes už nemusíme. Ani na to, že se budeme sytit Bohem až někdy v budoucnu. Až třeba vyrosteme. A nejdůležitější je závěr: „</w:t>
      </w:r>
      <w:r w:rsidRPr="00D07088">
        <w:rPr>
          <w:b/>
          <w:color w:val="auto"/>
          <w:sz w:val="28"/>
          <w:szCs w:val="28"/>
        </w:rPr>
        <w:t>odpusť nám naše hříchy, jako i my odpouštíme našim viníkům. A neuveď nás v pokušení</w:t>
      </w:r>
      <w:r>
        <w:rPr>
          <w:color w:val="auto"/>
          <w:sz w:val="28"/>
          <w:szCs w:val="28"/>
        </w:rPr>
        <w:t xml:space="preserve">“. Víme, že často nejsme jen hodní. Že děláme chyby a věříme, že když nás Bůh má rád, že nám také odpouští. Má to jednu podmínku. Jakou? </w:t>
      </w:r>
      <w:r>
        <w:rPr>
          <w:i/>
          <w:color w:val="auto"/>
          <w:sz w:val="28"/>
          <w:szCs w:val="28"/>
        </w:rPr>
        <w:t xml:space="preserve">(nechte odpovědět děti) </w:t>
      </w:r>
      <w:r>
        <w:rPr>
          <w:color w:val="auto"/>
          <w:sz w:val="28"/>
          <w:szCs w:val="28"/>
        </w:rPr>
        <w:t>Že i my dokážeme odpouštět. A co s tím pokušením? Bůh nás nepokouší. Pokušení přichází z naší slabosti. Např. když chci sladkost a vím, že ji nesmím, nebo když chci počítač a vím, že nemohu atd. „Neuveď nás v pokušení“ znamená, že Boha prosíme, aby mě chránil před podlehnutím ve zkoušce.</w:t>
      </w:r>
      <w:r w:rsidR="00A035DF">
        <w:rPr>
          <w:color w:val="auto"/>
          <w:sz w:val="28"/>
          <w:szCs w:val="28"/>
        </w:rPr>
        <w:t xml:space="preserve"> Vyplňte si pracovní list. </w:t>
      </w:r>
    </w:p>
    <w:sectPr w:rsidR="003D75EC" w:rsidRPr="00835491" w:rsidSect="00C34617">
      <w:pgSz w:w="11906" w:h="16838"/>
      <w:pgMar w:top="1135" w:right="1417" w:bottom="1135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F3731" w:rsidRDefault="00EF3731" w:rsidP="0081688A">
      <w:pPr>
        <w:spacing w:after="0" w:line="240" w:lineRule="auto"/>
      </w:pPr>
      <w:r>
        <w:separator/>
      </w:r>
    </w:p>
  </w:endnote>
  <w:endnote w:type="continuationSeparator" w:id="0">
    <w:p w:rsidR="00EF3731" w:rsidRDefault="00EF3731" w:rsidP="008168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F3731" w:rsidRDefault="00EF3731" w:rsidP="0081688A">
      <w:pPr>
        <w:spacing w:after="0" w:line="240" w:lineRule="auto"/>
      </w:pPr>
      <w:r>
        <w:separator/>
      </w:r>
    </w:p>
  </w:footnote>
  <w:footnote w:type="continuationSeparator" w:id="0">
    <w:p w:rsidR="00EF3731" w:rsidRDefault="00EF3731" w:rsidP="0081688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4617"/>
    <w:rsid w:val="00020616"/>
    <w:rsid w:val="00041800"/>
    <w:rsid w:val="000A1F14"/>
    <w:rsid w:val="00101343"/>
    <w:rsid w:val="001D376A"/>
    <w:rsid w:val="001F4D00"/>
    <w:rsid w:val="00200575"/>
    <w:rsid w:val="00245AB0"/>
    <w:rsid w:val="00284BFA"/>
    <w:rsid w:val="003801B4"/>
    <w:rsid w:val="003D259E"/>
    <w:rsid w:val="003D689B"/>
    <w:rsid w:val="003D75EC"/>
    <w:rsid w:val="003F4503"/>
    <w:rsid w:val="003F53F4"/>
    <w:rsid w:val="00436E35"/>
    <w:rsid w:val="00471E39"/>
    <w:rsid w:val="00520F74"/>
    <w:rsid w:val="00556A0C"/>
    <w:rsid w:val="0058589D"/>
    <w:rsid w:val="00673F0C"/>
    <w:rsid w:val="00682E20"/>
    <w:rsid w:val="00756655"/>
    <w:rsid w:val="007A25B5"/>
    <w:rsid w:val="007C4AA0"/>
    <w:rsid w:val="007D6C80"/>
    <w:rsid w:val="00813F93"/>
    <w:rsid w:val="0081688A"/>
    <w:rsid w:val="00835491"/>
    <w:rsid w:val="00895BCF"/>
    <w:rsid w:val="008A4E07"/>
    <w:rsid w:val="00924F3A"/>
    <w:rsid w:val="00A035DF"/>
    <w:rsid w:val="00A54A0D"/>
    <w:rsid w:val="00A602A6"/>
    <w:rsid w:val="00AB0E73"/>
    <w:rsid w:val="00AC6070"/>
    <w:rsid w:val="00B25076"/>
    <w:rsid w:val="00BF5F46"/>
    <w:rsid w:val="00C02FDC"/>
    <w:rsid w:val="00C20A49"/>
    <w:rsid w:val="00C25028"/>
    <w:rsid w:val="00C34617"/>
    <w:rsid w:val="00C51629"/>
    <w:rsid w:val="00C95486"/>
    <w:rsid w:val="00D27BEC"/>
    <w:rsid w:val="00D71554"/>
    <w:rsid w:val="00D93B27"/>
    <w:rsid w:val="00DD2CBD"/>
    <w:rsid w:val="00EF3731"/>
    <w:rsid w:val="00F36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26905E9-C2FE-4FAE-AC7C-8F2D1FE946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58589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C34617"/>
    <w:pPr>
      <w:autoSpaceDE w:val="0"/>
      <w:autoSpaceDN w:val="0"/>
      <w:adjustRightInd w:val="0"/>
      <w:spacing w:after="0" w:line="240" w:lineRule="auto"/>
    </w:pPr>
    <w:rPr>
      <w:rFonts w:ascii="Georgia" w:hAnsi="Georgia" w:cs="Georgia"/>
      <w:color w:val="000000"/>
      <w:sz w:val="24"/>
      <w:szCs w:val="24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81688A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81688A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81688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0CE472-F833-48F2-BA25-8A6A56D402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448</Words>
  <Characters>2648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pumprova.tereza</dc:creator>
  <cp:lastModifiedBy>Martina Fürstová</cp:lastModifiedBy>
  <cp:revision>8</cp:revision>
  <dcterms:created xsi:type="dcterms:W3CDTF">2019-07-09T10:39:00Z</dcterms:created>
  <dcterms:modified xsi:type="dcterms:W3CDTF">2019-07-19T06:03:00Z</dcterms:modified>
</cp:coreProperties>
</file>