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0573BE" w:rsidRDefault="000573BE" w:rsidP="000573BE">
      <w:pPr>
        <w:pStyle w:val="Default"/>
        <w:ind w:left="-426" w:right="-142"/>
        <w:jc w:val="center"/>
        <w:rPr>
          <w:b/>
          <w:bCs/>
          <w:sz w:val="32"/>
          <w:szCs w:val="32"/>
        </w:rPr>
      </w:pPr>
      <w:r>
        <w:rPr>
          <w:b/>
          <w:bCs/>
          <w:sz w:val="32"/>
          <w:szCs w:val="32"/>
        </w:rPr>
        <w:t>Slavnost Nejsvětější Trojice</w:t>
      </w:r>
    </w:p>
    <w:p w:rsidR="000573BE" w:rsidRPr="00034183" w:rsidRDefault="000573BE" w:rsidP="000573BE">
      <w:pPr>
        <w:pStyle w:val="Default"/>
        <w:jc w:val="center"/>
        <w:rPr>
          <w:rFonts w:asciiTheme="minorHAnsi" w:hAnsiTheme="minorHAnsi" w:cstheme="minorHAnsi"/>
          <w:i/>
          <w:sz w:val="22"/>
          <w:szCs w:val="22"/>
        </w:rPr>
      </w:pPr>
    </w:p>
    <w:p w:rsidR="000573BE" w:rsidRPr="00B71052" w:rsidRDefault="000573BE" w:rsidP="000573BE">
      <w:pPr>
        <w:pStyle w:val="Default"/>
        <w:jc w:val="center"/>
        <w:rPr>
          <w:rFonts w:asciiTheme="minorHAnsi" w:hAnsiTheme="minorHAnsi" w:cstheme="minorHAnsi"/>
          <w:i/>
          <w:sz w:val="22"/>
          <w:szCs w:val="22"/>
        </w:rPr>
      </w:pPr>
      <w:r w:rsidRPr="00B71052">
        <w:rPr>
          <w:rFonts w:asciiTheme="minorHAnsi" w:hAnsiTheme="minorHAnsi" w:cstheme="minorHAnsi"/>
          <w:i/>
          <w:sz w:val="22"/>
          <w:szCs w:val="22"/>
        </w:rPr>
        <w:t>Ježíš řekl svým učedníkům: „Měl bych vám ještě mnoho jiného říci, ale teď byste to nemohli snést. Ale až přijde on, Duch pravdy, uvede vás do celé pravdy. On totiž nebude mluvit sám ze sebe, ale bude mluvit to, co uslyší, a oznámí vám, co má přijít. On mě oslaví, protože z mého vezme a vám to oznámí. Všechno, co má Otec, je moje; proto jsem řekl, že z mého vezme a vám to oznámí.“</w:t>
      </w:r>
      <w:r>
        <w:rPr>
          <w:rFonts w:asciiTheme="minorHAnsi" w:hAnsiTheme="minorHAnsi" w:cstheme="minorHAnsi"/>
          <w:i/>
          <w:sz w:val="22"/>
          <w:szCs w:val="22"/>
        </w:rPr>
        <w:t xml:space="preserve"> (Jan 16, 12-15)</w:t>
      </w:r>
    </w:p>
    <w:p w:rsidR="00D66516" w:rsidRDefault="00D66516" w:rsidP="00D66516">
      <w:pPr>
        <w:pStyle w:val="Default"/>
        <w:rPr>
          <w:sz w:val="20"/>
          <w:szCs w:val="20"/>
        </w:rPr>
      </w:pPr>
    </w:p>
    <w:p w:rsidR="00C47C65" w:rsidRPr="00F34956" w:rsidRDefault="00C47C65" w:rsidP="00C47C65">
      <w:pPr>
        <w:pStyle w:val="Default"/>
        <w:jc w:val="center"/>
        <w:rPr>
          <w:rFonts w:asciiTheme="minorHAnsi" w:hAnsiTheme="minorHAnsi" w:cstheme="minorHAnsi"/>
          <w:i/>
          <w:sz w:val="22"/>
          <w:szCs w:val="22"/>
        </w:rPr>
      </w:pPr>
    </w:p>
    <w:p w:rsidR="00F04EF3" w:rsidRDefault="00C47C65" w:rsidP="000573BE">
      <w:pPr>
        <w:pStyle w:val="Default"/>
        <w:jc w:val="both"/>
        <w:rPr>
          <w:color w:val="auto"/>
          <w:sz w:val="28"/>
          <w:szCs w:val="28"/>
        </w:rPr>
      </w:pPr>
      <w:r>
        <w:rPr>
          <w:color w:val="auto"/>
          <w:sz w:val="28"/>
          <w:szCs w:val="28"/>
        </w:rPr>
        <w:t xml:space="preserve">Milí přátelé, </w:t>
      </w:r>
      <w:r w:rsidR="000573BE">
        <w:rPr>
          <w:color w:val="auto"/>
          <w:sz w:val="28"/>
          <w:szCs w:val="28"/>
        </w:rPr>
        <w:t xml:space="preserve">v dnešním úryvku evangelia jsme slyšeli, že Ježíš by učedníkům měl mnoho co říci </w:t>
      </w:r>
      <w:r w:rsidR="003D79ED">
        <w:rPr>
          <w:color w:val="auto"/>
          <w:sz w:val="28"/>
          <w:szCs w:val="28"/>
        </w:rPr>
        <w:t>o Boží T</w:t>
      </w:r>
      <w:r w:rsidR="000573BE">
        <w:rPr>
          <w:color w:val="auto"/>
          <w:sz w:val="28"/>
          <w:szCs w:val="28"/>
        </w:rPr>
        <w:t xml:space="preserve">rojici. Ale nemohl. Víte proč? </w:t>
      </w:r>
      <w:r w:rsidR="000573BE">
        <w:rPr>
          <w:i/>
          <w:color w:val="auto"/>
          <w:sz w:val="28"/>
          <w:szCs w:val="28"/>
        </w:rPr>
        <w:t xml:space="preserve">(nechte odpovědět děti) </w:t>
      </w:r>
      <w:r w:rsidR="001B6315">
        <w:rPr>
          <w:color w:val="auto"/>
          <w:sz w:val="28"/>
          <w:szCs w:val="28"/>
        </w:rPr>
        <w:t xml:space="preserve">Protože </w:t>
      </w:r>
      <w:r w:rsidR="00CA5448">
        <w:rPr>
          <w:color w:val="auto"/>
          <w:sz w:val="28"/>
          <w:szCs w:val="28"/>
        </w:rPr>
        <w:t xml:space="preserve">by to apoštolové nemohli snést. Jak je to možné? Vždyť Ježíše znali, doprovázeli ho na všech jeho cestách, poslouchali jeho slova, viděli zázraky, které dělal, slyšeli, jak mluví o svém </w:t>
      </w:r>
      <w:r w:rsidR="001A6174">
        <w:rPr>
          <w:color w:val="auto"/>
          <w:sz w:val="28"/>
          <w:szCs w:val="28"/>
        </w:rPr>
        <w:t>O</w:t>
      </w:r>
      <w:r w:rsidR="00CA5448">
        <w:rPr>
          <w:color w:val="auto"/>
          <w:sz w:val="28"/>
          <w:szCs w:val="28"/>
        </w:rPr>
        <w:t>tci. Tak proč by tomu nemohli rozumět? Musíme si uvědomit, že Izraelský národ v té době byl jediným národem, který věřil v jednoho Boha. Všechny okolní národy měly mnoho bohů. Kdo z vás např. četl Staré řecké báje a pověsti</w:t>
      </w:r>
      <w:r w:rsidR="00DE4737">
        <w:rPr>
          <w:color w:val="auto"/>
          <w:sz w:val="28"/>
          <w:szCs w:val="28"/>
        </w:rPr>
        <w:t xml:space="preserve"> od Eduarda Petišky</w:t>
      </w:r>
      <w:r w:rsidR="00CA5448">
        <w:rPr>
          <w:color w:val="auto"/>
          <w:sz w:val="28"/>
          <w:szCs w:val="28"/>
        </w:rPr>
        <w:t xml:space="preserve">? </w:t>
      </w:r>
      <w:r w:rsidR="00DE4737">
        <w:rPr>
          <w:i/>
          <w:color w:val="auto"/>
          <w:sz w:val="28"/>
          <w:szCs w:val="28"/>
        </w:rPr>
        <w:t xml:space="preserve">(nechte odpovědět děti) </w:t>
      </w:r>
      <w:r w:rsidR="00DE4737">
        <w:rPr>
          <w:color w:val="auto"/>
          <w:sz w:val="28"/>
          <w:szCs w:val="28"/>
        </w:rPr>
        <w:t xml:space="preserve">Tam se dočteme o tom, jak si lidé představovali bohy. Nebo v Egyptě, kde uctívali svého vládce faraona, jako boha. Oproti tomu Izraelité věřili, že je jen jeden Bůh a tím je Hospodin. </w:t>
      </w:r>
    </w:p>
    <w:p w:rsidR="00C47C65" w:rsidRDefault="00F04EF3" w:rsidP="000573BE">
      <w:pPr>
        <w:pStyle w:val="Default"/>
        <w:jc w:val="both"/>
        <w:rPr>
          <w:color w:val="auto"/>
          <w:sz w:val="28"/>
          <w:szCs w:val="28"/>
        </w:rPr>
      </w:pPr>
      <w:r>
        <w:rPr>
          <w:color w:val="auto"/>
          <w:sz w:val="28"/>
          <w:szCs w:val="28"/>
        </w:rPr>
        <w:t>D</w:t>
      </w:r>
      <w:r w:rsidR="00DE4737">
        <w:rPr>
          <w:color w:val="auto"/>
          <w:sz w:val="28"/>
          <w:szCs w:val="28"/>
        </w:rPr>
        <w:t xml:space="preserve">nes slavíme Slavnost Nejsvětější Trojice. Tedy Bůh ve třech osobách. Pro apoštoly jejich představa o Bohu vycházela z židovské </w:t>
      </w:r>
      <w:r w:rsidR="001A6174">
        <w:rPr>
          <w:color w:val="auto"/>
          <w:sz w:val="28"/>
          <w:szCs w:val="28"/>
        </w:rPr>
        <w:t xml:space="preserve">tradice, to znamená, že Bůh je jeden. </w:t>
      </w:r>
      <w:r w:rsidR="00DE4737">
        <w:rPr>
          <w:color w:val="auto"/>
          <w:sz w:val="28"/>
          <w:szCs w:val="28"/>
        </w:rPr>
        <w:t xml:space="preserve">I když Ježíš často mluvil o svém Nebeském Otci, tak bez Ducha sv., který vše oživuje, to apoštolům </w:t>
      </w:r>
      <w:r>
        <w:rPr>
          <w:color w:val="auto"/>
          <w:sz w:val="28"/>
          <w:szCs w:val="28"/>
        </w:rPr>
        <w:t xml:space="preserve">k pochopení </w:t>
      </w:r>
      <w:r w:rsidR="00DE4737">
        <w:rPr>
          <w:color w:val="auto"/>
          <w:sz w:val="28"/>
          <w:szCs w:val="28"/>
        </w:rPr>
        <w:t>nestačilo. Teprve po Letnicích, kdy na apoštoly ses</w:t>
      </w:r>
      <w:r w:rsidR="001A6174">
        <w:rPr>
          <w:color w:val="auto"/>
          <w:sz w:val="28"/>
          <w:szCs w:val="28"/>
        </w:rPr>
        <w:t>toupil D</w:t>
      </w:r>
      <w:r w:rsidR="00DE4737">
        <w:rPr>
          <w:color w:val="auto"/>
          <w:sz w:val="28"/>
          <w:szCs w:val="28"/>
        </w:rPr>
        <w:t xml:space="preserve">uch sv., dostali apoštolové </w:t>
      </w:r>
      <w:r w:rsidR="001A6174">
        <w:rPr>
          <w:color w:val="auto"/>
          <w:sz w:val="28"/>
          <w:szCs w:val="28"/>
        </w:rPr>
        <w:t xml:space="preserve">pravé </w:t>
      </w:r>
      <w:r w:rsidR="00DE4737">
        <w:rPr>
          <w:color w:val="auto"/>
          <w:sz w:val="28"/>
          <w:szCs w:val="28"/>
        </w:rPr>
        <w:t xml:space="preserve">poznání </w:t>
      </w:r>
      <w:r w:rsidR="001A6174">
        <w:rPr>
          <w:color w:val="auto"/>
          <w:sz w:val="28"/>
          <w:szCs w:val="28"/>
        </w:rPr>
        <w:t>o Bohu Otci, o Synu Božím – Ježíši Kristu a o třetí Božské osobě – Duchu sv.</w:t>
      </w:r>
    </w:p>
    <w:p w:rsidR="001A6174" w:rsidRDefault="001A6174" w:rsidP="000573BE">
      <w:pPr>
        <w:pStyle w:val="Default"/>
        <w:jc w:val="both"/>
        <w:rPr>
          <w:color w:val="auto"/>
          <w:sz w:val="28"/>
          <w:szCs w:val="28"/>
        </w:rPr>
      </w:pPr>
      <w:r>
        <w:rPr>
          <w:color w:val="auto"/>
          <w:sz w:val="28"/>
          <w:szCs w:val="28"/>
        </w:rPr>
        <w:t xml:space="preserve">A co my? I my se někde, někdy setkáváme s tím, že Boha lidé neznají? Že neznají celou pravdu, jak </w:t>
      </w:r>
      <w:r w:rsidR="00F82B51">
        <w:rPr>
          <w:color w:val="auto"/>
          <w:sz w:val="28"/>
          <w:szCs w:val="28"/>
        </w:rPr>
        <w:t xml:space="preserve">o tom hovoří </w:t>
      </w:r>
      <w:r>
        <w:rPr>
          <w:color w:val="auto"/>
          <w:sz w:val="28"/>
          <w:szCs w:val="28"/>
        </w:rPr>
        <w:t xml:space="preserve"> dnešním evangeliu? A známe celou pravdu o Bohu vlastně my sami? Pojďme společně přemýšlet, kde Boží Trojici můžeme vnímat. </w:t>
      </w:r>
      <w:r w:rsidR="003D79ED">
        <w:rPr>
          <w:color w:val="auto"/>
          <w:sz w:val="28"/>
          <w:szCs w:val="28"/>
        </w:rPr>
        <w:t xml:space="preserve">Nejprve Duch sv., protože poznávat Boha je dar Ducha sv. Minulou neděli jsme se modlili o to, aby nám Duch sv. dal své dary: moudrost, rozum, radu, sílu, umění, zbožnost a bázeň Boží. Všechny tyto dary nás vedou k poznání Boha a sebe sama. Druhá Božská osoba – Syn Boží. Jeho slovo slyšíme v evangeliích, protože On sám je Slovo, které se nám dává poznat. A vnímáme Ježíše ve svátostech, protože On toužil s námi přebývat. A poznání první Božské osoby – Nebeského Otce? </w:t>
      </w:r>
      <w:proofErr w:type="gramStart"/>
      <w:r w:rsidR="003D79ED">
        <w:rPr>
          <w:color w:val="auto"/>
          <w:sz w:val="28"/>
          <w:szCs w:val="28"/>
        </w:rPr>
        <w:t>Stačí</w:t>
      </w:r>
      <w:proofErr w:type="gramEnd"/>
      <w:r w:rsidR="003D79ED">
        <w:rPr>
          <w:color w:val="auto"/>
          <w:sz w:val="28"/>
          <w:szCs w:val="28"/>
        </w:rPr>
        <w:t xml:space="preserve"> se</w:t>
      </w:r>
      <w:r w:rsidR="00F82B51">
        <w:rPr>
          <w:color w:val="auto"/>
          <w:sz w:val="28"/>
          <w:szCs w:val="28"/>
        </w:rPr>
        <w:t xml:space="preserve"> jen</w:t>
      </w:r>
      <w:r w:rsidR="003D79ED">
        <w:rPr>
          <w:color w:val="auto"/>
          <w:sz w:val="28"/>
          <w:szCs w:val="28"/>
        </w:rPr>
        <w:t xml:space="preserve"> </w:t>
      </w:r>
      <w:proofErr w:type="gramStart"/>
      <w:r w:rsidR="003D79ED">
        <w:rPr>
          <w:color w:val="auto"/>
          <w:sz w:val="28"/>
          <w:szCs w:val="28"/>
        </w:rPr>
        <w:t>rozhlédnou</w:t>
      </w:r>
      <w:proofErr w:type="gramEnd"/>
      <w:r w:rsidR="003D79ED">
        <w:rPr>
          <w:color w:val="auto"/>
          <w:sz w:val="28"/>
          <w:szCs w:val="28"/>
        </w:rPr>
        <w:t xml:space="preserve"> kolem sebe a vnímat Boha ve všem stvoření. </w:t>
      </w:r>
    </w:p>
    <w:p w:rsidR="00C47C65" w:rsidRPr="001158D4" w:rsidRDefault="003D79ED" w:rsidP="00C47C65">
      <w:pPr>
        <w:pStyle w:val="Default"/>
        <w:jc w:val="both"/>
        <w:rPr>
          <w:color w:val="auto"/>
          <w:sz w:val="28"/>
          <w:szCs w:val="28"/>
        </w:rPr>
      </w:pPr>
      <w:r>
        <w:rPr>
          <w:color w:val="auto"/>
          <w:sz w:val="28"/>
          <w:szCs w:val="28"/>
        </w:rPr>
        <w:t xml:space="preserve">Děkujme tedy </w:t>
      </w:r>
      <w:r w:rsidR="00F04EF3">
        <w:rPr>
          <w:color w:val="auto"/>
          <w:sz w:val="28"/>
          <w:szCs w:val="28"/>
        </w:rPr>
        <w:t>za stvoření, za Boží Slovo, za svátosti, za dary Ducha sv. a prosme o to, aby i naše okolí dostalo toto poznání.</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C47C65" w:rsidRPr="00D66516" w:rsidRDefault="00C47C65" w:rsidP="00C47C65">
      <w:pPr>
        <w:pStyle w:val="Default"/>
        <w:jc w:val="center"/>
        <w:rPr>
          <w:b/>
          <w:bCs/>
          <w:sz w:val="16"/>
          <w:szCs w:val="16"/>
        </w:rPr>
      </w:pPr>
    </w:p>
    <w:p w:rsidR="000573BE" w:rsidRPr="008F2D03" w:rsidRDefault="000573BE" w:rsidP="008F2D03">
      <w:pPr>
        <w:pStyle w:val="Default"/>
        <w:ind w:left="-426" w:right="-142"/>
        <w:jc w:val="center"/>
        <w:rPr>
          <w:b/>
          <w:bCs/>
          <w:sz w:val="32"/>
          <w:szCs w:val="32"/>
        </w:rPr>
      </w:pPr>
      <w:r>
        <w:rPr>
          <w:b/>
          <w:bCs/>
          <w:sz w:val="32"/>
          <w:szCs w:val="32"/>
        </w:rPr>
        <w:t>Slavnost Nejsvětější Trojice</w:t>
      </w:r>
    </w:p>
    <w:p w:rsidR="000573BE" w:rsidRPr="00B71052" w:rsidRDefault="000573BE" w:rsidP="000573BE">
      <w:pPr>
        <w:pStyle w:val="Default"/>
        <w:jc w:val="center"/>
        <w:rPr>
          <w:rFonts w:asciiTheme="minorHAnsi" w:hAnsiTheme="minorHAnsi" w:cstheme="minorHAnsi"/>
          <w:i/>
          <w:sz w:val="22"/>
          <w:szCs w:val="22"/>
        </w:rPr>
      </w:pPr>
      <w:r w:rsidRPr="00B71052">
        <w:rPr>
          <w:rFonts w:asciiTheme="minorHAnsi" w:hAnsiTheme="minorHAnsi" w:cstheme="minorHAnsi"/>
          <w:i/>
          <w:sz w:val="22"/>
          <w:szCs w:val="22"/>
        </w:rPr>
        <w:t>Ježíš řekl svým učedníkům: „Měl bych vám ještě mnoho jiného říci, ale teď byste to nemohli snést. Ale až přijde on, Duch pravdy, uvede vás do celé pravdy. On totiž nebude mluvit sám ze sebe, ale bude mluvit to, co uslyší, a oznámí vám, co má přijít. On mě oslaví, protože z mého vezme a vám to oznámí. Všechno, co má Otec, je moje; proto jsem řekl, že z mého vezme a vám to oznámí.“</w:t>
      </w:r>
      <w:r>
        <w:rPr>
          <w:rFonts w:asciiTheme="minorHAnsi" w:hAnsiTheme="minorHAnsi" w:cstheme="minorHAnsi"/>
          <w:i/>
          <w:sz w:val="22"/>
          <w:szCs w:val="22"/>
        </w:rPr>
        <w:t xml:space="preserve"> (Jan 16, 12-15)</w:t>
      </w:r>
    </w:p>
    <w:p w:rsidR="008F2D03" w:rsidRDefault="008F2D03" w:rsidP="00430685">
      <w:pPr>
        <w:pStyle w:val="Default"/>
        <w:jc w:val="both"/>
        <w:rPr>
          <w:rFonts w:asciiTheme="minorHAnsi" w:hAnsiTheme="minorHAnsi" w:cstheme="minorHAnsi"/>
          <w:b/>
          <w:color w:val="auto"/>
          <w:sz w:val="22"/>
          <w:szCs w:val="22"/>
        </w:rPr>
      </w:pPr>
    </w:p>
    <w:p w:rsidR="00430685" w:rsidRPr="00B11007" w:rsidRDefault="00430685" w:rsidP="00430685">
      <w:pPr>
        <w:pStyle w:val="Default"/>
        <w:jc w:val="both"/>
        <w:rPr>
          <w:rFonts w:asciiTheme="minorHAnsi" w:hAnsiTheme="minorHAnsi" w:cstheme="minorHAnsi"/>
          <w:b/>
          <w:color w:val="auto"/>
          <w:sz w:val="22"/>
          <w:szCs w:val="22"/>
        </w:rPr>
      </w:pPr>
      <w:r w:rsidRPr="00B11007">
        <w:rPr>
          <w:rFonts w:asciiTheme="minorHAnsi" w:hAnsiTheme="minorHAnsi" w:cstheme="minorHAnsi"/>
          <w:b/>
          <w:color w:val="auto"/>
          <w:sz w:val="22"/>
          <w:szCs w:val="22"/>
        </w:rPr>
        <w:t xml:space="preserve">Pomůcky: </w:t>
      </w:r>
      <w:r w:rsidR="00B11007" w:rsidRPr="00B11007">
        <w:rPr>
          <w:rFonts w:asciiTheme="minorHAnsi" w:hAnsiTheme="minorHAnsi" w:cstheme="minorHAnsi"/>
          <w:b/>
          <w:color w:val="auto"/>
          <w:sz w:val="22"/>
          <w:szCs w:val="22"/>
        </w:rPr>
        <w:t>Pracovní list</w:t>
      </w:r>
      <w:r w:rsidR="00F82B51">
        <w:rPr>
          <w:rFonts w:asciiTheme="minorHAnsi" w:hAnsiTheme="minorHAnsi" w:cstheme="minorHAnsi"/>
          <w:b/>
          <w:color w:val="auto"/>
          <w:sz w:val="22"/>
          <w:szCs w:val="22"/>
        </w:rPr>
        <w:t>, tužky, pastelky</w:t>
      </w:r>
      <w:bookmarkStart w:id="0" w:name="_GoBack"/>
      <w:bookmarkEnd w:id="0"/>
    </w:p>
    <w:p w:rsidR="00F04EF3" w:rsidRPr="00F34956" w:rsidRDefault="00F04EF3" w:rsidP="00F04EF3">
      <w:pPr>
        <w:pStyle w:val="Default"/>
        <w:jc w:val="center"/>
        <w:rPr>
          <w:rFonts w:asciiTheme="minorHAnsi" w:hAnsiTheme="minorHAnsi" w:cstheme="minorHAnsi"/>
          <w:i/>
          <w:sz w:val="22"/>
          <w:szCs w:val="22"/>
        </w:rPr>
      </w:pPr>
    </w:p>
    <w:p w:rsidR="00F04EF3" w:rsidRDefault="00F04EF3" w:rsidP="00F04EF3">
      <w:pPr>
        <w:pStyle w:val="Default"/>
        <w:jc w:val="both"/>
        <w:rPr>
          <w:color w:val="auto"/>
          <w:sz w:val="28"/>
          <w:szCs w:val="28"/>
        </w:rPr>
      </w:pPr>
      <w:r>
        <w:rPr>
          <w:color w:val="auto"/>
          <w:sz w:val="28"/>
          <w:szCs w:val="28"/>
        </w:rPr>
        <w:t xml:space="preserve">Milí přátelé, v dnešním úryvku evangelia jsme slyšeli, že Ježíš by učedníkům měl mnoho co říci o Boží Trojici. Ale nemohl. Víte proč? </w:t>
      </w:r>
      <w:r>
        <w:rPr>
          <w:i/>
          <w:color w:val="auto"/>
          <w:sz w:val="28"/>
          <w:szCs w:val="28"/>
        </w:rPr>
        <w:t xml:space="preserve">(nechte odpovědět děti) </w:t>
      </w:r>
      <w:r>
        <w:rPr>
          <w:color w:val="auto"/>
          <w:sz w:val="28"/>
          <w:szCs w:val="28"/>
        </w:rPr>
        <w:t xml:space="preserve">Protože by to apoštolové nemohli snést. Jak je to možné? Vždyť Ježíše znali, doprovázeli ho na všech jeho cestách, poslouchali jeho slova, viděli zázraky, které dělal, slyšeli, jak mluví o svém Otci. Tak proč by tomu nemohli rozumět? Musíme si uvědomit, že Izraelský národ v té době byl jediným národem, který věřil v jednoho Boha. Všechny okolní národy měly mnoho bohů. Kdo z vás např. četl Staré řecké báje a pověsti od Eduarda Petišky? </w:t>
      </w:r>
      <w:r>
        <w:rPr>
          <w:i/>
          <w:color w:val="auto"/>
          <w:sz w:val="28"/>
          <w:szCs w:val="28"/>
        </w:rPr>
        <w:t xml:space="preserve">(nechte odpovědět děti) </w:t>
      </w:r>
      <w:r>
        <w:rPr>
          <w:color w:val="auto"/>
          <w:sz w:val="28"/>
          <w:szCs w:val="28"/>
        </w:rPr>
        <w:t xml:space="preserve">Tam se dočteme o tom, jak si lidé představovali bohy. Nebo v Egyptě, kde uctívali svého vládce faraona, jako boha. Oproti tomu Izraelité věřili, že je jen jeden Bůh a tím je Hospodin. </w:t>
      </w:r>
    </w:p>
    <w:p w:rsidR="00F04EF3" w:rsidRDefault="00F04EF3" w:rsidP="00F04EF3">
      <w:pPr>
        <w:pStyle w:val="Default"/>
        <w:jc w:val="both"/>
        <w:rPr>
          <w:color w:val="auto"/>
          <w:sz w:val="28"/>
          <w:szCs w:val="28"/>
        </w:rPr>
      </w:pPr>
      <w:r>
        <w:rPr>
          <w:color w:val="auto"/>
          <w:sz w:val="28"/>
          <w:szCs w:val="28"/>
        </w:rPr>
        <w:t>Dnes slavíme Slavnost Nejsvětější Trojice. Tedy Bůh ve třech osobách. Pro apoštoly jejich představa o Bohu vycházela z židovské tradice, to znamená, že Bůh je jeden. I když Ježíš často mluvil o svém Nebeském Otci, tak bez Ducha sv., který vše oživuje, to apoštolům k pochopení nestačilo. Teprve po Letnicích, kdy na apoštoly sestoupil Duch sv., dostali apoštolové pravé poznání o Bohu Otci, o Synu Božím – Ježíši Kristu a o třetí Božské osobě – Duchu sv.</w:t>
      </w:r>
    </w:p>
    <w:p w:rsidR="00F04EF3" w:rsidRDefault="00F04EF3" w:rsidP="00F04EF3">
      <w:pPr>
        <w:pStyle w:val="Default"/>
        <w:jc w:val="both"/>
        <w:rPr>
          <w:color w:val="auto"/>
          <w:sz w:val="28"/>
          <w:szCs w:val="28"/>
        </w:rPr>
      </w:pPr>
      <w:r>
        <w:rPr>
          <w:color w:val="auto"/>
          <w:sz w:val="28"/>
          <w:szCs w:val="28"/>
        </w:rPr>
        <w:t xml:space="preserve">A co my? I my se někde, někdy setkáváme s tím, že Boha lidé neznají? Že neznají celou pravdu, jak </w:t>
      </w:r>
      <w:r w:rsidR="00F82B51">
        <w:rPr>
          <w:color w:val="auto"/>
          <w:sz w:val="28"/>
          <w:szCs w:val="28"/>
        </w:rPr>
        <w:t xml:space="preserve">o tom hovoří </w:t>
      </w:r>
      <w:r>
        <w:rPr>
          <w:color w:val="auto"/>
          <w:sz w:val="28"/>
          <w:szCs w:val="28"/>
        </w:rPr>
        <w:t xml:space="preserve">dnešním evangeliu? A známe celou pravdu o Bohu vlastně my sami? Pojďme společně přemýšlet, kde Boží Trojici můžeme vnímat. Nejprve Duch sv., protože poznávat Boha je dar Ducha sv. Minulou neděli jsme se modlili o to, aby nám Duch sv. dal své dary: moudrost, rozum, radu, sílu, umění, zbožnost a bázeň Boží. Všechny tyto dary nás vedou k poznání Boha a sebe sama. Druhá Božská osoba – Syn Boží. Jeho slovo slyšíme v evangeliích, protože On sám je Slovo, které se nám dává poznat. A vnímáme Ježíše ve svátostech, protože On toužil s námi přebývat. A poznání první Božské osoby – Nebeského Otce? </w:t>
      </w:r>
      <w:proofErr w:type="gramStart"/>
      <w:r>
        <w:rPr>
          <w:color w:val="auto"/>
          <w:sz w:val="28"/>
          <w:szCs w:val="28"/>
        </w:rPr>
        <w:t>Stačí</w:t>
      </w:r>
      <w:proofErr w:type="gramEnd"/>
      <w:r>
        <w:rPr>
          <w:color w:val="auto"/>
          <w:sz w:val="28"/>
          <w:szCs w:val="28"/>
        </w:rPr>
        <w:t xml:space="preserve"> se</w:t>
      </w:r>
      <w:r w:rsidR="00F82B51">
        <w:rPr>
          <w:color w:val="auto"/>
          <w:sz w:val="28"/>
          <w:szCs w:val="28"/>
        </w:rPr>
        <w:t xml:space="preserve"> jen</w:t>
      </w:r>
      <w:r>
        <w:rPr>
          <w:color w:val="auto"/>
          <w:sz w:val="28"/>
          <w:szCs w:val="28"/>
        </w:rPr>
        <w:t xml:space="preserve"> </w:t>
      </w:r>
      <w:proofErr w:type="gramStart"/>
      <w:r>
        <w:rPr>
          <w:color w:val="auto"/>
          <w:sz w:val="28"/>
          <w:szCs w:val="28"/>
        </w:rPr>
        <w:t>rozhlédnou</w:t>
      </w:r>
      <w:proofErr w:type="gramEnd"/>
      <w:r>
        <w:rPr>
          <w:color w:val="auto"/>
          <w:sz w:val="28"/>
          <w:szCs w:val="28"/>
        </w:rPr>
        <w:t xml:space="preserve"> kolem sebe a vnímat Boha ve všem stvoření. </w:t>
      </w:r>
    </w:p>
    <w:p w:rsidR="00F04EF3" w:rsidRPr="001158D4" w:rsidRDefault="00F04EF3" w:rsidP="00F04EF3">
      <w:pPr>
        <w:pStyle w:val="Default"/>
        <w:jc w:val="both"/>
        <w:rPr>
          <w:color w:val="auto"/>
          <w:sz w:val="28"/>
          <w:szCs w:val="28"/>
        </w:rPr>
      </w:pPr>
      <w:r>
        <w:rPr>
          <w:color w:val="auto"/>
          <w:sz w:val="28"/>
          <w:szCs w:val="28"/>
        </w:rPr>
        <w:t>Děkujme tedy za stvoření, za Boží Slovo, za svátosti, za dary Ducha sv. a prosme o to, aby i naše okolí dostalo toto poznání.</w:t>
      </w:r>
    </w:p>
    <w:p w:rsidR="00E05D31" w:rsidRPr="00F82B51" w:rsidRDefault="00F82B51" w:rsidP="00F04EF3">
      <w:pPr>
        <w:pStyle w:val="Default"/>
        <w:jc w:val="both"/>
        <w:rPr>
          <w:i/>
          <w:color w:val="auto"/>
          <w:sz w:val="28"/>
          <w:szCs w:val="28"/>
        </w:rPr>
      </w:pPr>
      <w:r>
        <w:rPr>
          <w:color w:val="auto"/>
          <w:sz w:val="28"/>
          <w:szCs w:val="28"/>
        </w:rPr>
        <w:t xml:space="preserve">Zkus vyplnit pracovní list. </w:t>
      </w:r>
      <w:r>
        <w:rPr>
          <w:i/>
          <w:color w:val="auto"/>
          <w:sz w:val="28"/>
          <w:szCs w:val="28"/>
        </w:rPr>
        <w:t>(rozdejte dětem pracovní listy a tužky nebo pastelky)</w:t>
      </w:r>
    </w:p>
    <w:sectPr w:rsidR="00E05D31" w:rsidRPr="00F82B51"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25A25"/>
    <w:rsid w:val="00040220"/>
    <w:rsid w:val="00050093"/>
    <w:rsid w:val="000573BE"/>
    <w:rsid w:val="00060D29"/>
    <w:rsid w:val="000E29C1"/>
    <w:rsid w:val="000E3E99"/>
    <w:rsid w:val="00161259"/>
    <w:rsid w:val="001A6174"/>
    <w:rsid w:val="001B6315"/>
    <w:rsid w:val="001C7A0F"/>
    <w:rsid w:val="0021744E"/>
    <w:rsid w:val="00297F1A"/>
    <w:rsid w:val="002F4AA5"/>
    <w:rsid w:val="00306252"/>
    <w:rsid w:val="00306A0B"/>
    <w:rsid w:val="00330B15"/>
    <w:rsid w:val="003B0F00"/>
    <w:rsid w:val="003D75EC"/>
    <w:rsid w:val="003D79ED"/>
    <w:rsid w:val="003F429F"/>
    <w:rsid w:val="00430685"/>
    <w:rsid w:val="00447738"/>
    <w:rsid w:val="00452B42"/>
    <w:rsid w:val="005436BD"/>
    <w:rsid w:val="00550D69"/>
    <w:rsid w:val="0058589D"/>
    <w:rsid w:val="00682B2E"/>
    <w:rsid w:val="00784096"/>
    <w:rsid w:val="007C2832"/>
    <w:rsid w:val="007E5B5D"/>
    <w:rsid w:val="00811A82"/>
    <w:rsid w:val="00855DD2"/>
    <w:rsid w:val="008F2D03"/>
    <w:rsid w:val="009972FF"/>
    <w:rsid w:val="009A6790"/>
    <w:rsid w:val="009B47BF"/>
    <w:rsid w:val="00AF2739"/>
    <w:rsid w:val="00B11007"/>
    <w:rsid w:val="00BE1338"/>
    <w:rsid w:val="00C103B2"/>
    <w:rsid w:val="00C23C8C"/>
    <w:rsid w:val="00C47C65"/>
    <w:rsid w:val="00CA5448"/>
    <w:rsid w:val="00CC7794"/>
    <w:rsid w:val="00CD4B32"/>
    <w:rsid w:val="00CE7793"/>
    <w:rsid w:val="00D66516"/>
    <w:rsid w:val="00DE4737"/>
    <w:rsid w:val="00E05D31"/>
    <w:rsid w:val="00E84593"/>
    <w:rsid w:val="00F04EF3"/>
    <w:rsid w:val="00F82B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452</TotalTime>
  <Pages>2</Pages>
  <Words>829</Words>
  <Characters>4893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23</cp:revision>
  <dcterms:created xsi:type="dcterms:W3CDTF">2019-04-25T09:18:00Z</dcterms:created>
  <dcterms:modified xsi:type="dcterms:W3CDTF">2019-06-14T08:27:00Z</dcterms:modified>
</cp:coreProperties>
</file>