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D5C" w:rsidRPr="00E73D23" w:rsidRDefault="00F16D5C" w:rsidP="003408C5">
      <w:pPr>
        <w:pStyle w:val="Default"/>
        <w:jc w:val="center"/>
        <w:rPr>
          <w:sz w:val="36"/>
          <w:szCs w:val="36"/>
        </w:rPr>
      </w:pPr>
      <w:r w:rsidRPr="00E73D23">
        <w:rPr>
          <w:b/>
          <w:bCs/>
          <w:sz w:val="36"/>
          <w:szCs w:val="36"/>
        </w:rPr>
        <w:t xml:space="preserve">MINIKATECHEZE </w:t>
      </w:r>
      <w:r>
        <w:rPr>
          <w:b/>
          <w:bCs/>
          <w:sz w:val="36"/>
          <w:szCs w:val="36"/>
        </w:rPr>
        <w:t>MIMO LITURGICKÝ PROSTOR</w:t>
      </w:r>
    </w:p>
    <w:p w:rsidR="00F16D5C" w:rsidRDefault="00F16D5C" w:rsidP="00F16D5C">
      <w:pPr>
        <w:pStyle w:val="Default"/>
        <w:jc w:val="center"/>
        <w:rPr>
          <w:i/>
          <w:iCs/>
          <w:sz w:val="20"/>
          <w:szCs w:val="20"/>
        </w:rPr>
      </w:pPr>
      <w:r w:rsidRPr="00E73D23">
        <w:rPr>
          <w:i/>
          <w:iCs/>
          <w:sz w:val="20"/>
          <w:szCs w:val="20"/>
        </w:rPr>
        <w:t>0 - 10 let, předškolní věk, mladší školní věk, 1. stupeň ZŠ 1. - 4. třída</w:t>
      </w:r>
    </w:p>
    <w:p w:rsidR="00F16D5C" w:rsidRPr="00DE5FD7" w:rsidRDefault="00F16D5C" w:rsidP="00F16D5C">
      <w:pPr>
        <w:pStyle w:val="Default"/>
        <w:jc w:val="center"/>
        <w:rPr>
          <w:i/>
          <w:iCs/>
          <w:sz w:val="20"/>
          <w:szCs w:val="20"/>
        </w:rPr>
      </w:pPr>
    </w:p>
    <w:p w:rsidR="00AB487B" w:rsidRPr="00E73D23" w:rsidRDefault="00AB487B" w:rsidP="00AB487B">
      <w:pPr>
        <w:pStyle w:val="Default"/>
        <w:tabs>
          <w:tab w:val="left" w:pos="3270"/>
        </w:tabs>
        <w:jc w:val="center"/>
        <w:rPr>
          <w:sz w:val="22"/>
          <w:szCs w:val="22"/>
        </w:rPr>
      </w:pPr>
    </w:p>
    <w:p w:rsidR="00AB487B" w:rsidRDefault="00AB487B" w:rsidP="00AB487B">
      <w:pPr>
        <w:pStyle w:val="Default"/>
        <w:ind w:left="720"/>
        <w:jc w:val="center"/>
        <w:rPr>
          <w:b/>
          <w:bCs/>
          <w:sz w:val="32"/>
          <w:szCs w:val="32"/>
        </w:rPr>
      </w:pPr>
      <w:r>
        <w:rPr>
          <w:b/>
          <w:bCs/>
          <w:sz w:val="32"/>
          <w:szCs w:val="32"/>
        </w:rPr>
        <w:t>3. NEDĚLE POTSNÍ - CYKLUS C</w:t>
      </w:r>
    </w:p>
    <w:p w:rsidR="00AB487B" w:rsidRPr="007A2041" w:rsidRDefault="00AB487B" w:rsidP="00AB487B">
      <w:pPr>
        <w:pStyle w:val="Default"/>
        <w:ind w:left="720"/>
        <w:jc w:val="center"/>
        <w:rPr>
          <w:b/>
          <w:bCs/>
          <w:i/>
          <w:sz w:val="32"/>
          <w:szCs w:val="32"/>
        </w:rPr>
      </w:pPr>
    </w:p>
    <w:p w:rsidR="00AB487B" w:rsidRDefault="00AB487B" w:rsidP="00AB487B">
      <w:pPr>
        <w:pStyle w:val="Default"/>
        <w:jc w:val="center"/>
        <w:rPr>
          <w:rFonts w:asciiTheme="majorHAnsi" w:hAnsiTheme="majorHAnsi"/>
          <w:i/>
          <w:sz w:val="22"/>
          <w:szCs w:val="22"/>
        </w:rPr>
      </w:pPr>
      <w:r w:rsidRPr="00FC2E70">
        <w:rPr>
          <w:rFonts w:asciiTheme="majorHAnsi" w:hAnsiTheme="majorHAnsi"/>
          <w:i/>
          <w:sz w:val="22"/>
          <w:szCs w:val="22"/>
        </w:rPr>
        <w:t>Vypravoval pak toto podobenství: „Jeden člověk měl na své vinici zasazený fíkovník a přišel na něm hledat ovoce, ale n</w:t>
      </w:r>
      <w:r>
        <w:rPr>
          <w:rFonts w:asciiTheme="majorHAnsi" w:hAnsiTheme="majorHAnsi"/>
          <w:i/>
          <w:sz w:val="22"/>
          <w:szCs w:val="22"/>
        </w:rPr>
        <w:t xml:space="preserve">ic nenašel. Proto řekl vinaři: </w:t>
      </w:r>
      <w:r w:rsidRPr="00FC2E70">
        <w:rPr>
          <w:rFonts w:asciiTheme="majorHAnsi" w:hAnsiTheme="majorHAnsi"/>
          <w:i/>
          <w:sz w:val="22"/>
          <w:szCs w:val="22"/>
        </w:rPr>
        <w:t>‘Hle, už tři léta přicházím hledat ovoce na tomto fíkovníku, a nic nenacházím. Po</w:t>
      </w:r>
      <w:r>
        <w:rPr>
          <w:rFonts w:asciiTheme="majorHAnsi" w:hAnsiTheme="majorHAnsi"/>
          <w:i/>
          <w:sz w:val="22"/>
          <w:szCs w:val="22"/>
        </w:rPr>
        <w:t xml:space="preserve">raz ho! Proč má zabírat půdu?’ </w:t>
      </w:r>
      <w:r w:rsidRPr="00FC2E70">
        <w:rPr>
          <w:rFonts w:asciiTheme="majorHAnsi" w:hAnsiTheme="majorHAnsi"/>
          <w:i/>
          <w:sz w:val="22"/>
          <w:szCs w:val="22"/>
        </w:rPr>
        <w:t>On mu však odpověděl: ‘Pane, nech ho tu ještě tento rok. Okopám ho a pohnojím, snad příště ovoce ponese. Jestliže ne, dáš ho pak porazit.’“</w:t>
      </w:r>
      <w:r>
        <w:rPr>
          <w:rFonts w:asciiTheme="majorHAnsi" w:hAnsiTheme="majorHAnsi"/>
          <w:i/>
          <w:sz w:val="22"/>
          <w:szCs w:val="22"/>
        </w:rPr>
        <w:t xml:space="preserve"> (</w:t>
      </w:r>
      <w:proofErr w:type="spellStart"/>
      <w:r>
        <w:rPr>
          <w:rFonts w:asciiTheme="majorHAnsi" w:hAnsiTheme="majorHAnsi"/>
          <w:i/>
          <w:sz w:val="22"/>
          <w:szCs w:val="22"/>
        </w:rPr>
        <w:t>Lk</w:t>
      </w:r>
      <w:proofErr w:type="spellEnd"/>
      <w:r>
        <w:rPr>
          <w:rFonts w:asciiTheme="majorHAnsi" w:hAnsiTheme="majorHAnsi"/>
          <w:i/>
          <w:sz w:val="22"/>
          <w:szCs w:val="22"/>
        </w:rPr>
        <w:t xml:space="preserve"> 13, 6-9)</w:t>
      </w:r>
    </w:p>
    <w:p w:rsidR="003408C5" w:rsidRPr="00E5655C" w:rsidRDefault="003408C5" w:rsidP="003408C5">
      <w:pPr>
        <w:pStyle w:val="Default"/>
        <w:jc w:val="center"/>
        <w:rPr>
          <w:rFonts w:asciiTheme="minorHAnsi" w:hAnsiTheme="minorHAnsi" w:cstheme="minorHAnsi"/>
          <w:b/>
          <w:i/>
          <w:sz w:val="22"/>
          <w:szCs w:val="22"/>
        </w:rPr>
      </w:pPr>
    </w:p>
    <w:p w:rsidR="007E0A26" w:rsidRPr="001E52EB" w:rsidRDefault="00B1698E" w:rsidP="00464074">
      <w:pPr>
        <w:pStyle w:val="Default"/>
        <w:jc w:val="both"/>
        <w:rPr>
          <w:rFonts w:asciiTheme="minorHAnsi" w:hAnsiTheme="minorHAnsi" w:cstheme="minorHAnsi"/>
          <w:b/>
          <w:sz w:val="22"/>
          <w:szCs w:val="22"/>
        </w:rPr>
      </w:pPr>
      <w:r w:rsidRPr="001E52EB">
        <w:rPr>
          <w:rFonts w:asciiTheme="minorHAnsi" w:hAnsiTheme="minorHAnsi" w:cstheme="minorHAnsi"/>
          <w:b/>
          <w:sz w:val="22"/>
          <w:szCs w:val="22"/>
        </w:rPr>
        <w:t xml:space="preserve">Pomůcky: </w:t>
      </w:r>
      <w:r w:rsidR="003408C5">
        <w:rPr>
          <w:rFonts w:asciiTheme="minorHAnsi" w:hAnsiTheme="minorHAnsi" w:cstheme="minorHAnsi"/>
          <w:b/>
          <w:sz w:val="22"/>
          <w:szCs w:val="22"/>
        </w:rPr>
        <w:t>pracovní list z </w:t>
      </w:r>
      <w:proofErr w:type="spellStart"/>
      <w:r w:rsidR="003408C5">
        <w:rPr>
          <w:rFonts w:asciiTheme="minorHAnsi" w:hAnsiTheme="minorHAnsi" w:cstheme="minorHAnsi"/>
          <w:b/>
          <w:sz w:val="22"/>
          <w:szCs w:val="22"/>
        </w:rPr>
        <w:t>Kanán</w:t>
      </w:r>
      <w:proofErr w:type="spellEnd"/>
      <w:r w:rsidR="003408C5">
        <w:rPr>
          <w:rFonts w:asciiTheme="minorHAnsi" w:hAnsiTheme="minorHAnsi" w:cstheme="minorHAnsi"/>
          <w:b/>
          <w:sz w:val="22"/>
          <w:szCs w:val="22"/>
        </w:rPr>
        <w:t xml:space="preserve"> - Katecheze na neděli a pastelky</w:t>
      </w:r>
    </w:p>
    <w:p w:rsidR="00AB487B" w:rsidRDefault="00AB487B" w:rsidP="00AB487B">
      <w:pPr>
        <w:pStyle w:val="Default"/>
        <w:jc w:val="both"/>
        <w:rPr>
          <w:sz w:val="28"/>
          <w:szCs w:val="28"/>
        </w:rPr>
      </w:pPr>
    </w:p>
    <w:p w:rsidR="00AB487B" w:rsidRPr="00AB487B" w:rsidRDefault="00AB487B" w:rsidP="00AB487B">
      <w:pPr>
        <w:pStyle w:val="Default"/>
        <w:jc w:val="both"/>
        <w:rPr>
          <w:i/>
          <w:sz w:val="28"/>
          <w:szCs w:val="28"/>
        </w:rPr>
      </w:pPr>
      <w:r>
        <w:rPr>
          <w:sz w:val="28"/>
          <w:szCs w:val="28"/>
        </w:rPr>
        <w:t>Milé děti, hned na začátku si dnes můžeme zahrát, jednoduchou hru. Každému teď do ucha řeknu, nějaký druh ovoce. Např. třešně. Stejné slovo řeknu i jiném</w:t>
      </w:r>
      <w:r w:rsidR="003B5D01">
        <w:rPr>
          <w:sz w:val="28"/>
          <w:szCs w:val="28"/>
        </w:rPr>
        <w:t>u dítěti, až řeknu „teď“, musí</w:t>
      </w:r>
      <w:r>
        <w:rPr>
          <w:sz w:val="28"/>
          <w:szCs w:val="28"/>
        </w:rPr>
        <w:t xml:space="preserve"> se rychle najít ty děti, které mají stejné ovoce a stoupnout si k sobě. (</w:t>
      </w:r>
      <w:r>
        <w:rPr>
          <w:i/>
          <w:sz w:val="28"/>
          <w:szCs w:val="28"/>
        </w:rPr>
        <w:t xml:space="preserve">Vymyslete si různé druhy ovoce podle počtu dětí. Důležité je, aby minimálně dvě děti měly vždy stejné ovoce a mohly se ve skupině najít. Hru můžete vícekrát opakovat). </w:t>
      </w:r>
      <w:r>
        <w:rPr>
          <w:sz w:val="28"/>
          <w:szCs w:val="28"/>
        </w:rPr>
        <w:t xml:space="preserve">V úryvku dnešního evangelia jsme slyšeli také o jednom ovocném stromu. Vzpomene si někdo z vás, o jaký strom se jednalo? </w:t>
      </w:r>
      <w:r>
        <w:rPr>
          <w:i/>
          <w:sz w:val="28"/>
          <w:szCs w:val="28"/>
        </w:rPr>
        <w:t xml:space="preserve">(nechte odpovědět děti) </w:t>
      </w:r>
      <w:r>
        <w:rPr>
          <w:sz w:val="28"/>
          <w:szCs w:val="28"/>
        </w:rPr>
        <w:t xml:space="preserve">Ano, byl to fíkovník. Máte někdo z vás doma fíkovník? </w:t>
      </w:r>
      <w:r>
        <w:rPr>
          <w:i/>
          <w:sz w:val="28"/>
          <w:szCs w:val="28"/>
        </w:rPr>
        <w:t xml:space="preserve">(nechte odpovědět děti) </w:t>
      </w:r>
      <w:r>
        <w:rPr>
          <w:sz w:val="28"/>
          <w:szCs w:val="28"/>
        </w:rPr>
        <w:t>Pravděpodobně ne, protože fíkovník roste v místech s vyšší teplotou, to znamená v tropech nebo v subtropech. Na fíkovníku rostou fíky, které jsou velmi chutné a jsou zdrojem draslíku, který člověk potřebuje a také vitamínu C a vitamínu B. Pro obyvatele tehdejší Palestiny byly fíky důležitým zdrojem potravy. Pán Ježíš učedníkům vypráví podobenství právě o fíkovníku. Ale nebyl to fíkovník plný fíků, ale právě naopak. Byl to strom, který už tři roky, žádné plody neměl. Proto není divu, že v Ježíšově podobenství ho majitel půdy chtěl porazit a na tom místě zasadit strom nový. Toto podobenství nám má něco sdělit. My lidé jsme v něm přirovnáni k fíkovníku. Někteří lidé žijí podle Božích zákonů. Mají v úctě Boha, mluví o něm vždy s lásk</w:t>
      </w:r>
      <w:r w:rsidR="003B5D01">
        <w:rPr>
          <w:sz w:val="28"/>
          <w:szCs w:val="28"/>
        </w:rPr>
        <w:t>ou, rádi chodí Boha chválit na b</w:t>
      </w:r>
      <w:r>
        <w:rPr>
          <w:sz w:val="28"/>
          <w:szCs w:val="28"/>
        </w:rPr>
        <w:t xml:space="preserve">ohoslužby, nelžou Bohu, druhým lidem ani sobě, nemají nikoho v nenávisti, dodrží to, co slíbí apod. K jakému stromu byste takové lidi děti přirovnaly? K plodnému stromu s krásným ovocem nebo ke stromu suchému, kde ovoce neroste a když ano, tak je velmi trpké? </w:t>
      </w:r>
      <w:r>
        <w:rPr>
          <w:i/>
          <w:sz w:val="28"/>
          <w:szCs w:val="28"/>
        </w:rPr>
        <w:t xml:space="preserve">(nechte odpovědět děti) </w:t>
      </w:r>
      <w:r>
        <w:rPr>
          <w:sz w:val="28"/>
          <w:szCs w:val="28"/>
        </w:rPr>
        <w:t xml:space="preserve">A jaké plody si představujete v životě takových lidí? Může to být dobrá rada příteli, povzbudivé chování, radostná tvář apod.? </w:t>
      </w:r>
      <w:r>
        <w:rPr>
          <w:i/>
          <w:sz w:val="28"/>
          <w:szCs w:val="28"/>
        </w:rPr>
        <w:t xml:space="preserve">(nechte odpovědět děti) </w:t>
      </w:r>
    </w:p>
    <w:p w:rsidR="00AB487B" w:rsidRDefault="00AB487B" w:rsidP="00AB487B">
      <w:pPr>
        <w:pStyle w:val="Default"/>
        <w:jc w:val="both"/>
        <w:rPr>
          <w:sz w:val="28"/>
          <w:szCs w:val="28"/>
        </w:rPr>
      </w:pPr>
      <w:r>
        <w:rPr>
          <w:sz w:val="28"/>
          <w:szCs w:val="28"/>
        </w:rPr>
        <w:t xml:space="preserve">A jak je to s těmi druhými lidmi, kteří nejsou k druhým lidem dobří, kteří nadávají, ubližují, nedokážou ovládat svůj hněv, kteří se jen vychloubají…. Jaké plody dávají tito lidé? </w:t>
      </w:r>
      <w:r>
        <w:rPr>
          <w:i/>
          <w:sz w:val="28"/>
          <w:szCs w:val="28"/>
        </w:rPr>
        <w:t>(nechte odpovědět děti)</w:t>
      </w:r>
      <w:r>
        <w:rPr>
          <w:sz w:val="28"/>
          <w:szCs w:val="28"/>
        </w:rPr>
        <w:t xml:space="preserve">. Často je to pomluva druhého, nadávky, rouhání vůči Bohu, zesměšňování druhých atd. S takovými lidmi se většinou nekamarádíme, máme snahu se jim spíše vyhnout. A dělá to tak i Pán Ježíš? Také ty lidi odsoudí a raději se jim vyhne? </w:t>
      </w:r>
      <w:r>
        <w:rPr>
          <w:i/>
          <w:sz w:val="28"/>
          <w:szCs w:val="28"/>
        </w:rPr>
        <w:t xml:space="preserve">(nechte odpovědět děti) </w:t>
      </w:r>
      <w:r>
        <w:rPr>
          <w:sz w:val="28"/>
          <w:szCs w:val="28"/>
        </w:rPr>
        <w:t xml:space="preserve">Kdepak, Ježíš se je snaží povzbuzovat, aby své chování změnili. Je jako zahradník, který dává fíkovníku ještě naději na změnu. </w:t>
      </w:r>
    </w:p>
    <w:p w:rsidR="00AB487B" w:rsidRDefault="00AB487B" w:rsidP="00AB487B">
      <w:pPr>
        <w:pStyle w:val="Default"/>
        <w:jc w:val="both"/>
        <w:rPr>
          <w:sz w:val="28"/>
          <w:szCs w:val="28"/>
        </w:rPr>
      </w:pPr>
      <w:r>
        <w:rPr>
          <w:sz w:val="28"/>
          <w:szCs w:val="28"/>
        </w:rPr>
        <w:t>Pro nás takovým povzbuzením může být postní doba. To je čas, kdy se snažíme ještě více přinášet dobré plody našeho úsilí při poctivé přípravě na Velikonoce. Proto buďme jako ten zahradník a když vidíme, že ně</w:t>
      </w:r>
      <w:r w:rsidR="003B5D01">
        <w:rPr>
          <w:sz w:val="28"/>
          <w:szCs w:val="28"/>
        </w:rPr>
        <w:t>kdo není hodný, že zlobí, tak se</w:t>
      </w:r>
      <w:r>
        <w:rPr>
          <w:sz w:val="28"/>
          <w:szCs w:val="28"/>
        </w:rPr>
        <w:t xml:space="preserve"> snažme neobracet </w:t>
      </w:r>
      <w:r w:rsidR="003B5D01">
        <w:rPr>
          <w:sz w:val="28"/>
          <w:szCs w:val="28"/>
        </w:rPr>
        <w:t xml:space="preserve">se </w:t>
      </w:r>
      <w:r>
        <w:rPr>
          <w:sz w:val="28"/>
          <w:szCs w:val="28"/>
        </w:rPr>
        <w:t xml:space="preserve">zády, ale spíše ho povzbuzovat k tomu, aby </w:t>
      </w:r>
      <w:r w:rsidR="003B5D01">
        <w:rPr>
          <w:sz w:val="28"/>
          <w:szCs w:val="28"/>
        </w:rPr>
        <w:t>byl</w:t>
      </w:r>
      <w:bookmarkStart w:id="0" w:name="_GoBack"/>
      <w:bookmarkEnd w:id="0"/>
      <w:r>
        <w:rPr>
          <w:sz w:val="28"/>
          <w:szCs w:val="28"/>
        </w:rPr>
        <w:t xml:space="preserve"> lepší. Třeba si od vás dá říci a příště už bude dávat sám lepší plody. </w:t>
      </w:r>
    </w:p>
    <w:p w:rsidR="00551E7E" w:rsidRPr="0078019B" w:rsidRDefault="00AB487B" w:rsidP="0078019B">
      <w:pPr>
        <w:pStyle w:val="Default"/>
        <w:jc w:val="both"/>
        <w:rPr>
          <w:sz w:val="28"/>
          <w:szCs w:val="28"/>
        </w:rPr>
      </w:pPr>
      <w:r>
        <w:rPr>
          <w:sz w:val="28"/>
          <w:szCs w:val="28"/>
        </w:rPr>
        <w:t xml:space="preserve">Rozdejte dětem pracovní list, kde mají najít, obtáhnout a vybarvit plody. </w:t>
      </w:r>
    </w:p>
    <w:sectPr w:rsidR="00551E7E" w:rsidRPr="0078019B" w:rsidSect="003408C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D5C"/>
    <w:rsid w:val="00091FA8"/>
    <w:rsid w:val="001E52EB"/>
    <w:rsid w:val="0021155E"/>
    <w:rsid w:val="003408C5"/>
    <w:rsid w:val="003A0244"/>
    <w:rsid w:val="003B5D01"/>
    <w:rsid w:val="00464074"/>
    <w:rsid w:val="00551E7E"/>
    <w:rsid w:val="005B6DB2"/>
    <w:rsid w:val="0078019B"/>
    <w:rsid w:val="007E0A26"/>
    <w:rsid w:val="008C501B"/>
    <w:rsid w:val="00A9276B"/>
    <w:rsid w:val="00AB487B"/>
    <w:rsid w:val="00B1698E"/>
    <w:rsid w:val="00F16D5C"/>
    <w:rsid w:val="00F578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B376D-A102-4342-B0D9-DE720D6D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16D5C"/>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16D5C"/>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21155E"/>
    <w:rPr>
      <w:b/>
      <w:bCs/>
    </w:rPr>
  </w:style>
  <w:style w:type="paragraph" w:styleId="Bezmezer">
    <w:name w:val="No Spacing"/>
    <w:uiPriority w:val="1"/>
    <w:qFormat/>
    <w:rsid w:val="00B1698E"/>
    <w:pPr>
      <w:spacing w:after="0" w:line="240" w:lineRule="auto"/>
    </w:pPr>
    <w:rPr>
      <w:rFonts w:eastAsiaTheme="minorEastAsi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9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510</Words>
  <Characters>3010</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6</cp:revision>
  <dcterms:created xsi:type="dcterms:W3CDTF">2019-02-26T09:39:00Z</dcterms:created>
  <dcterms:modified xsi:type="dcterms:W3CDTF">2019-03-19T08:50:00Z</dcterms:modified>
</cp:coreProperties>
</file>