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40B" w14:textId="146E8AB4" w:rsidR="009C788C" w:rsidRDefault="00C51EDF" w:rsidP="00C51EDF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60681C" wp14:editId="721AD4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895">
        <w:rPr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 w:rsidR="00B82895">
        <w:rPr>
          <w:b/>
          <w:bCs/>
          <w:sz w:val="36"/>
          <w:szCs w:val="36"/>
        </w:rPr>
        <w:t>ÚNOR</w:t>
      </w:r>
      <w:r w:rsidR="000F2F7B" w:rsidRPr="00C51EDF">
        <w:rPr>
          <w:b/>
          <w:bCs/>
          <w:sz w:val="36"/>
          <w:szCs w:val="36"/>
        </w:rPr>
        <w:t xml:space="preserve"> – </w:t>
      </w:r>
      <w:r w:rsidR="00B82895">
        <w:rPr>
          <w:b/>
          <w:bCs/>
          <w:sz w:val="36"/>
          <w:szCs w:val="36"/>
        </w:rPr>
        <w:t>SVATÁ HYACINTA</w:t>
      </w:r>
    </w:p>
    <w:p w14:paraId="088EB34E" w14:textId="293E3552" w:rsidR="00FE33F7" w:rsidRPr="00FE33F7" w:rsidRDefault="00FE33F7" w:rsidP="00C51EDF">
      <w:pPr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>Milé děti, tento měsíc bychom se seznámili se svatou Hyacintou.</w:t>
      </w:r>
    </w:p>
    <w:p w14:paraId="3C798446" w14:textId="20C905D1" w:rsidR="00FE33F7" w:rsidRPr="00FE33F7" w:rsidRDefault="00FE33F7" w:rsidP="00FE33F7">
      <w:pPr>
        <w:jc w:val="both"/>
        <w:rPr>
          <w:i/>
          <w:iCs/>
        </w:rPr>
      </w:pPr>
      <w:r w:rsidRPr="00FE33F7">
        <w:rPr>
          <w:i/>
          <w:iCs/>
        </w:rPr>
        <w:t xml:space="preserve">Svatá Hyacinta Marto </w:t>
      </w:r>
      <w:r w:rsidR="00A00144">
        <w:rPr>
          <w:i/>
          <w:iCs/>
        </w:rPr>
        <w:t xml:space="preserve">(viz obrázek jako příloha) </w:t>
      </w:r>
      <w:r w:rsidRPr="00FE33F7">
        <w:rPr>
          <w:i/>
          <w:iCs/>
        </w:rPr>
        <w:t>byla malá holčička, která se narodila v roce 1910 v</w:t>
      </w:r>
      <w:r>
        <w:rPr>
          <w:i/>
          <w:iCs/>
        </w:rPr>
        <w:t> </w:t>
      </w:r>
      <w:r w:rsidRPr="00FE33F7">
        <w:rPr>
          <w:i/>
          <w:iCs/>
        </w:rPr>
        <w:t>Portugalsku</w:t>
      </w:r>
      <w:r>
        <w:rPr>
          <w:i/>
          <w:iCs/>
        </w:rPr>
        <w:t xml:space="preserve">, </w:t>
      </w:r>
      <w:r w:rsidRPr="00FE33F7">
        <w:rPr>
          <w:i/>
          <w:iCs/>
        </w:rPr>
        <w:t xml:space="preserve">vesnici </w:t>
      </w:r>
      <w:proofErr w:type="spellStart"/>
      <w:r w:rsidRPr="00FE33F7">
        <w:rPr>
          <w:i/>
          <w:iCs/>
        </w:rPr>
        <w:t>Aljustrel</w:t>
      </w:r>
      <w:proofErr w:type="spellEnd"/>
      <w:r w:rsidRPr="00FE33F7">
        <w:rPr>
          <w:i/>
          <w:iCs/>
        </w:rPr>
        <w:t xml:space="preserve">, poblíž Fatimy. Byla jednou ze tří dětí, které měly zvláštní setkání </w:t>
      </w:r>
      <w:r>
        <w:rPr>
          <w:i/>
          <w:iCs/>
        </w:rPr>
        <w:t xml:space="preserve">nejprve s andělem a potom </w:t>
      </w:r>
      <w:r w:rsidRPr="00FE33F7">
        <w:rPr>
          <w:i/>
          <w:iCs/>
        </w:rPr>
        <w:t>s Pannou Marií v roce 1917 ve Fatimě. Hyacinta, její bratr František a jejich sestř</w:t>
      </w:r>
      <w:r>
        <w:rPr>
          <w:i/>
          <w:iCs/>
        </w:rPr>
        <w:t>enice</w:t>
      </w:r>
      <w:r w:rsidRPr="00FE33F7">
        <w:rPr>
          <w:i/>
          <w:iCs/>
        </w:rPr>
        <w:t xml:space="preserve"> Lucia viděli několikrát Pannu Marii a dostali od ní důležité poselství.</w:t>
      </w:r>
      <w:r>
        <w:rPr>
          <w:i/>
          <w:iCs/>
        </w:rPr>
        <w:t xml:space="preserve"> </w:t>
      </w:r>
      <w:r w:rsidRPr="00FE33F7">
        <w:rPr>
          <w:i/>
          <w:iCs/>
        </w:rPr>
        <w:t xml:space="preserve">Hyacinta byla velmi laskavá a soucitná. Ráda pomáhala druhým a modlila se za mír ve světě. Hyacinta byla hluboce zasažena zprávami o utrpení duší </w:t>
      </w:r>
      <w:r w:rsidR="008E38DA">
        <w:rPr>
          <w:i/>
          <w:iCs/>
        </w:rPr>
        <w:br/>
      </w:r>
      <w:r w:rsidRPr="00FE33F7">
        <w:rPr>
          <w:i/>
          <w:iCs/>
        </w:rPr>
        <w:t xml:space="preserve">v očistci a </w:t>
      </w:r>
      <w:r>
        <w:rPr>
          <w:i/>
          <w:iCs/>
        </w:rPr>
        <w:t>trvalými</w:t>
      </w:r>
      <w:r w:rsidRPr="00FE33F7">
        <w:rPr>
          <w:i/>
          <w:iCs/>
        </w:rPr>
        <w:t xml:space="preserve"> výzvami Panny Marie k modlitbám za hříšníky. </w:t>
      </w:r>
      <w:r w:rsidR="008E38DA">
        <w:rPr>
          <w:i/>
          <w:iCs/>
        </w:rPr>
        <w:t xml:space="preserve">Proto </w:t>
      </w:r>
      <w:r w:rsidRPr="00FE33F7">
        <w:rPr>
          <w:i/>
          <w:iCs/>
        </w:rPr>
        <w:t>se stala ještě více oddan</w:t>
      </w:r>
      <w:r w:rsidR="008E38DA">
        <w:rPr>
          <w:i/>
          <w:iCs/>
        </w:rPr>
        <w:t>ou</w:t>
      </w:r>
      <w:r w:rsidRPr="00FE33F7">
        <w:rPr>
          <w:i/>
          <w:iCs/>
        </w:rPr>
        <w:t xml:space="preserve"> modlitbě a šíření poselství, které dostala.</w:t>
      </w:r>
    </w:p>
    <w:p w14:paraId="1CD4486D" w14:textId="67D2B769" w:rsidR="00FE33F7" w:rsidRPr="00FE33F7" w:rsidRDefault="00FE33F7" w:rsidP="00FE33F7">
      <w:pPr>
        <w:jc w:val="both"/>
        <w:rPr>
          <w:i/>
          <w:iCs/>
        </w:rPr>
      </w:pPr>
      <w:r w:rsidRPr="00FE33F7">
        <w:rPr>
          <w:i/>
          <w:iCs/>
        </w:rPr>
        <w:t>Když jí bylo jen 7 let, onemocněla a musela být hospitalizována. I přesto, že byla nemocná, nikdy nezapomněla na svou víru a modlitbu. Zemřela v roce 1920 ve věku 9 let</w:t>
      </w:r>
      <w:r w:rsidR="0079045E">
        <w:rPr>
          <w:i/>
          <w:iCs/>
        </w:rPr>
        <w:t>.</w:t>
      </w:r>
    </w:p>
    <w:p w14:paraId="705EC590" w14:textId="64EDB89F" w:rsidR="00FE33F7" w:rsidRPr="00FE33F7" w:rsidRDefault="00FE33F7" w:rsidP="00FE33F7">
      <w:pPr>
        <w:jc w:val="both"/>
        <w:rPr>
          <w:i/>
          <w:iCs/>
        </w:rPr>
      </w:pPr>
      <w:r w:rsidRPr="00FE33F7">
        <w:rPr>
          <w:i/>
          <w:iCs/>
        </w:rPr>
        <w:t xml:space="preserve">Sv. Hyacinta byla </w:t>
      </w:r>
      <w:r w:rsidR="0079045E">
        <w:rPr>
          <w:i/>
          <w:iCs/>
        </w:rPr>
        <w:t xml:space="preserve">svatořečena </w:t>
      </w:r>
      <w:r w:rsidRPr="00FE33F7">
        <w:rPr>
          <w:i/>
          <w:iCs/>
        </w:rPr>
        <w:t xml:space="preserve">papežem Janem Pavlem II. 13. května 2017. Je patronkou dětí </w:t>
      </w:r>
      <w:r w:rsidR="008E38DA">
        <w:rPr>
          <w:i/>
          <w:iCs/>
        </w:rPr>
        <w:br/>
      </w:r>
      <w:r w:rsidRPr="00FE33F7">
        <w:rPr>
          <w:i/>
          <w:iCs/>
        </w:rPr>
        <w:t xml:space="preserve">a misionářů a je uctívána pro svoji víru a oběť. Její příběh dodnes inspiruje mnoho lidí k modlitbě </w:t>
      </w:r>
      <w:r w:rsidR="008E38DA">
        <w:rPr>
          <w:i/>
          <w:iCs/>
        </w:rPr>
        <w:br/>
      </w:r>
      <w:r w:rsidRPr="00FE33F7">
        <w:rPr>
          <w:i/>
          <w:iCs/>
        </w:rPr>
        <w:t>a pokání.</w:t>
      </w:r>
    </w:p>
    <w:p w14:paraId="061E57F0" w14:textId="77777777" w:rsidR="00FE33F7" w:rsidRPr="00FE33F7" w:rsidRDefault="00FE33F7" w:rsidP="00FE33F7">
      <w:pPr>
        <w:rPr>
          <w:i/>
          <w:iCs/>
        </w:rPr>
      </w:pPr>
    </w:p>
    <w:p w14:paraId="3B53FC47" w14:textId="0ED09D48" w:rsidR="00B449F8" w:rsidRPr="00B449F8" w:rsidRDefault="00195721" w:rsidP="00B449F8">
      <w:pPr>
        <w:spacing w:line="278" w:lineRule="auto"/>
        <w:jc w:val="both"/>
        <w:rPr>
          <w:sz w:val="24"/>
          <w:szCs w:val="24"/>
        </w:rPr>
      </w:pPr>
      <w:r w:rsidRPr="00B449F8">
        <w:rPr>
          <w:sz w:val="24"/>
          <w:szCs w:val="24"/>
          <w:u w:val="single"/>
        </w:rPr>
        <w:t>Katecheze:</w:t>
      </w:r>
      <w:r w:rsidRPr="00B449F8">
        <w:rPr>
          <w:sz w:val="24"/>
          <w:szCs w:val="24"/>
        </w:rPr>
        <w:t xml:space="preserve"> </w:t>
      </w:r>
      <w:r w:rsidR="00A609E7" w:rsidRPr="00B449F8">
        <w:rPr>
          <w:sz w:val="24"/>
          <w:szCs w:val="24"/>
        </w:rPr>
        <w:t xml:space="preserve">Děti, dnes jsme se trochu seznámily se svatou Hyacintou. Co si o ní myslíte? </w:t>
      </w:r>
      <w:r w:rsidR="00B449F8" w:rsidRPr="00B449F8">
        <w:rPr>
          <w:sz w:val="24"/>
          <w:szCs w:val="24"/>
        </w:rPr>
        <w:t xml:space="preserve">Svatá </w:t>
      </w:r>
      <w:r w:rsidR="00A609E7" w:rsidRPr="00B449F8">
        <w:rPr>
          <w:sz w:val="24"/>
          <w:szCs w:val="24"/>
        </w:rPr>
        <w:t>Hyacinta byla jednou z dětí, které měly vi</w:t>
      </w:r>
      <w:r w:rsidR="00B449F8" w:rsidRPr="00B449F8">
        <w:rPr>
          <w:sz w:val="24"/>
          <w:szCs w:val="24"/>
        </w:rPr>
        <w:t>dění</w:t>
      </w:r>
      <w:r w:rsidR="00A609E7" w:rsidRPr="00B449F8">
        <w:rPr>
          <w:sz w:val="24"/>
          <w:szCs w:val="24"/>
        </w:rPr>
        <w:t xml:space="preserve"> Panny Marie v</w:t>
      </w:r>
      <w:r w:rsidR="00B449F8" w:rsidRPr="00B449F8">
        <w:rPr>
          <w:sz w:val="24"/>
          <w:szCs w:val="24"/>
        </w:rPr>
        <w:t xml:space="preserve">e Fatimě. Byla velmi odvážná a měla velkou víru. I když byla malá, dokázala mluvit o Bohu a o tom, co viděla. Hyacinta byla věrná Bohu a Panně Marii, i když se jí kamarádi posmívali. Měla odvahu sdílet své zážitky s ostatními, i když věděla, že ji lidé nemusí chápat. Milovala Boha </w:t>
      </w:r>
      <w:r w:rsidR="008E38DA">
        <w:rPr>
          <w:sz w:val="24"/>
          <w:szCs w:val="24"/>
        </w:rPr>
        <w:br/>
      </w:r>
      <w:r w:rsidR="00B449F8" w:rsidRPr="00B449F8">
        <w:rPr>
          <w:sz w:val="24"/>
          <w:szCs w:val="24"/>
        </w:rPr>
        <w:t>a modlila se za ostatní. V její modlitbě byla velká láska k lidem.</w:t>
      </w:r>
    </w:p>
    <w:p w14:paraId="1564CB5D" w14:textId="6BB1BCE6" w:rsidR="00B449F8" w:rsidRPr="00684378" w:rsidRDefault="00B449F8" w:rsidP="00684378">
      <w:pPr>
        <w:spacing w:line="278" w:lineRule="auto"/>
        <w:jc w:val="both"/>
        <w:rPr>
          <w:sz w:val="24"/>
          <w:szCs w:val="24"/>
        </w:rPr>
      </w:pPr>
      <w:r w:rsidRPr="00684378">
        <w:rPr>
          <w:sz w:val="24"/>
          <w:szCs w:val="24"/>
        </w:rPr>
        <w:t>Jaká vlastnost nejvíce Hyacintu vystihuje? Ano, byla odvážná a milovala Boha</w:t>
      </w:r>
      <w:r w:rsidR="00684378" w:rsidRPr="00684378">
        <w:rPr>
          <w:sz w:val="24"/>
          <w:szCs w:val="24"/>
        </w:rPr>
        <w:t xml:space="preserve">. Máme také my být odvážní? </w:t>
      </w:r>
      <w:r w:rsidR="00684378">
        <w:rPr>
          <w:sz w:val="24"/>
          <w:szCs w:val="24"/>
        </w:rPr>
        <w:t>Jak</w:t>
      </w:r>
      <w:r w:rsidR="00684378" w:rsidRPr="00684378">
        <w:rPr>
          <w:sz w:val="24"/>
          <w:szCs w:val="24"/>
        </w:rPr>
        <w:t xml:space="preserve"> se to může projevit v našem životě? </w:t>
      </w:r>
      <w:r w:rsidR="008E38DA" w:rsidRPr="00684378">
        <w:rPr>
          <w:sz w:val="24"/>
          <w:szCs w:val="24"/>
        </w:rPr>
        <w:t xml:space="preserve">Třeba </w:t>
      </w:r>
      <w:r w:rsidR="008E38DA">
        <w:rPr>
          <w:sz w:val="24"/>
          <w:szCs w:val="24"/>
        </w:rPr>
        <w:t>– zastat</w:t>
      </w:r>
      <w:r w:rsidR="00684378" w:rsidRPr="00684378">
        <w:rPr>
          <w:sz w:val="24"/>
          <w:szCs w:val="24"/>
        </w:rPr>
        <w:t xml:space="preserve"> se slabšího nebo mladšího, říkat vždycky pravdu nebo se přiznat, že věříme a máme rádi Pána Ježíše, Pannu Marii i Boha, našeho Otce. Nebude to jednoduché</w:t>
      </w:r>
      <w:r w:rsidR="008E38DA">
        <w:rPr>
          <w:sz w:val="24"/>
          <w:szCs w:val="24"/>
        </w:rPr>
        <w:t>,</w:t>
      </w:r>
      <w:r w:rsidR="00684378" w:rsidRPr="00684378">
        <w:rPr>
          <w:sz w:val="24"/>
          <w:szCs w:val="24"/>
        </w:rPr>
        <w:t xml:space="preserve"> ani Hyacinta to neměla jednoduché.</w:t>
      </w:r>
    </w:p>
    <w:p w14:paraId="1C67399A" w14:textId="797F118A" w:rsidR="00684378" w:rsidRPr="00684378" w:rsidRDefault="00684378" w:rsidP="00684378">
      <w:pPr>
        <w:spacing w:line="278" w:lineRule="auto"/>
        <w:jc w:val="both"/>
        <w:rPr>
          <w:sz w:val="24"/>
          <w:szCs w:val="24"/>
        </w:rPr>
      </w:pPr>
      <w:r w:rsidRPr="00684378">
        <w:rPr>
          <w:sz w:val="24"/>
          <w:szCs w:val="24"/>
        </w:rPr>
        <w:t>Ale také vyjadřovala naději na Boží milosrdenství a spásu pro všechny lidi. Svatá Hyacinta je pro nás v Jubilejním roce dobrá svatá na cestě do nebeského království,</w:t>
      </w:r>
      <w:r w:rsidR="008E38DA">
        <w:rPr>
          <w:sz w:val="24"/>
          <w:szCs w:val="24"/>
        </w:rPr>
        <w:t xml:space="preserve"> dává nám</w:t>
      </w:r>
      <w:r w:rsidRPr="00684378">
        <w:rPr>
          <w:sz w:val="24"/>
          <w:szCs w:val="24"/>
        </w:rPr>
        <w:t xml:space="preserve"> naděj</w:t>
      </w:r>
      <w:r w:rsidR="008E38DA">
        <w:rPr>
          <w:sz w:val="24"/>
          <w:szCs w:val="24"/>
        </w:rPr>
        <w:t>i</w:t>
      </w:r>
      <w:r w:rsidRPr="00684378">
        <w:rPr>
          <w:sz w:val="24"/>
          <w:szCs w:val="24"/>
        </w:rPr>
        <w:t>, že ta cesta stojí za to.</w:t>
      </w:r>
    </w:p>
    <w:p w14:paraId="5B490F23" w14:textId="2DAC1889" w:rsidR="00684378" w:rsidRPr="00C36888" w:rsidRDefault="00684378" w:rsidP="00C36888">
      <w:pPr>
        <w:spacing w:line="278" w:lineRule="auto"/>
        <w:jc w:val="both"/>
        <w:rPr>
          <w:sz w:val="24"/>
          <w:szCs w:val="24"/>
        </w:rPr>
      </w:pPr>
      <w:r w:rsidRPr="00C36888">
        <w:rPr>
          <w:sz w:val="24"/>
          <w:szCs w:val="24"/>
        </w:rPr>
        <w:t>Ještě pár zajímavostí o místě, kde se zjevila Panna Marie, o Fatimě.</w:t>
      </w:r>
    </w:p>
    <w:p w14:paraId="7001DDBE" w14:textId="77777777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t>Zjevení Panny Marie</w:t>
      </w:r>
      <w:r w:rsidRPr="00C36888">
        <w:rPr>
          <w:sz w:val="24"/>
          <w:szCs w:val="24"/>
        </w:rPr>
        <w:t>: V roce 1917 se Panna Maria zjevila třem dětem – Lucii, Františkovi a Hyacintě – celkem šestkrát. Děti se setkávaly s Pannou Marií v malém hájku v blízkosti jejich domova.</w:t>
      </w:r>
    </w:p>
    <w:p w14:paraId="12A4C0F4" w14:textId="77777777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t>Poselství</w:t>
      </w:r>
      <w:r w:rsidRPr="00C36888">
        <w:rPr>
          <w:sz w:val="24"/>
          <w:szCs w:val="24"/>
        </w:rPr>
        <w:t>: Panna Maria přinesla dětem poselství míru a výzvu k modlitbě za obrácení hříšníků. Učila je, jak se modlit a jak být lepšími lidmi.</w:t>
      </w:r>
    </w:p>
    <w:p w14:paraId="558B1F17" w14:textId="78F406C3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lastRenderedPageBreak/>
        <w:t>Sluneční zázrak</w:t>
      </w:r>
      <w:r w:rsidRPr="00C36888">
        <w:rPr>
          <w:sz w:val="24"/>
          <w:szCs w:val="24"/>
        </w:rPr>
        <w:t>: Nejznámější událostí spojenou s Fatimou je zázrak slunce, který se odehrál 13. října 1917. Tisíce lidí, kteří přišli na místo, viděly, jak slunce tančilo a měnilo barvy.</w:t>
      </w:r>
    </w:p>
    <w:p w14:paraId="55349603" w14:textId="7D61725F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t>Poutní místo</w:t>
      </w:r>
      <w:r w:rsidRPr="00C36888">
        <w:rPr>
          <w:sz w:val="24"/>
          <w:szCs w:val="24"/>
        </w:rPr>
        <w:t>: Dnes je Fatima jedním z nejvýznamnějších poutních míst na světě. Každoročně sem přicházejí miliony lidí, aby se modlil</w:t>
      </w:r>
      <w:r w:rsidR="008E38DA">
        <w:rPr>
          <w:sz w:val="24"/>
          <w:szCs w:val="24"/>
        </w:rPr>
        <w:t>y</w:t>
      </w:r>
      <w:r w:rsidRPr="00C36888">
        <w:rPr>
          <w:sz w:val="24"/>
          <w:szCs w:val="24"/>
        </w:rPr>
        <w:t xml:space="preserve"> a uctil</w:t>
      </w:r>
      <w:r w:rsidR="008E38DA">
        <w:rPr>
          <w:sz w:val="24"/>
          <w:szCs w:val="24"/>
        </w:rPr>
        <w:t>y</w:t>
      </w:r>
      <w:r w:rsidRPr="00C36888">
        <w:rPr>
          <w:sz w:val="24"/>
          <w:szCs w:val="24"/>
        </w:rPr>
        <w:t xml:space="preserve"> Pannu Marii.</w:t>
      </w:r>
    </w:p>
    <w:p w14:paraId="5D6BD711" w14:textId="2409DF11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t>Socha Panny Marie</w:t>
      </w:r>
      <w:r w:rsidRPr="00C36888">
        <w:rPr>
          <w:sz w:val="24"/>
          <w:szCs w:val="24"/>
        </w:rPr>
        <w:t>: V bazilice v</w:t>
      </w:r>
      <w:r w:rsidR="00C36888">
        <w:rPr>
          <w:sz w:val="24"/>
          <w:szCs w:val="24"/>
        </w:rPr>
        <w:t>e</w:t>
      </w:r>
      <w:r w:rsidRPr="00C36888">
        <w:rPr>
          <w:sz w:val="24"/>
          <w:szCs w:val="24"/>
        </w:rPr>
        <w:t xml:space="preserve"> Fatimě se nachází socha Panny Marie </w:t>
      </w:r>
      <w:proofErr w:type="spellStart"/>
      <w:r w:rsidRPr="00C36888">
        <w:rPr>
          <w:sz w:val="24"/>
          <w:szCs w:val="24"/>
        </w:rPr>
        <w:t>Fatimské</w:t>
      </w:r>
      <w:proofErr w:type="spellEnd"/>
      <w:r w:rsidRPr="00C36888">
        <w:rPr>
          <w:sz w:val="24"/>
          <w:szCs w:val="24"/>
        </w:rPr>
        <w:t>, která je symbolem těchto zjevení. Mnoho poutníků ji přichází navštívit.</w:t>
      </w:r>
    </w:p>
    <w:p w14:paraId="0D26892F" w14:textId="77777777" w:rsidR="00684378" w:rsidRPr="00C36888" w:rsidRDefault="00684378" w:rsidP="00C36888">
      <w:pPr>
        <w:numPr>
          <w:ilvl w:val="0"/>
          <w:numId w:val="7"/>
        </w:numPr>
        <w:spacing w:line="278" w:lineRule="auto"/>
        <w:jc w:val="both"/>
        <w:rPr>
          <w:sz w:val="24"/>
          <w:szCs w:val="24"/>
        </w:rPr>
      </w:pPr>
      <w:r w:rsidRPr="00C36888">
        <w:rPr>
          <w:b/>
          <w:bCs/>
          <w:sz w:val="24"/>
          <w:szCs w:val="24"/>
        </w:rPr>
        <w:t>Děti Fatimy</w:t>
      </w:r>
      <w:r w:rsidRPr="00C36888">
        <w:rPr>
          <w:sz w:val="24"/>
          <w:szCs w:val="24"/>
        </w:rPr>
        <w:t>: František a Hyacinta zemřeli jako děti, ale jejich příběhy a poselství žijí dál. Oba byli v roce 2000 kanonizováni, což znamená, že byli prohlášeni za svaté.</w:t>
      </w:r>
    </w:p>
    <w:p w14:paraId="77AC528E" w14:textId="10DF22DC" w:rsidR="00B449F8" w:rsidRPr="00B449F8" w:rsidRDefault="00684378" w:rsidP="00B449F8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101ACD9" w14:textId="6C0ECDD7" w:rsidR="0026532D" w:rsidRPr="00410D9F" w:rsidRDefault="00195721" w:rsidP="0026532D">
      <w:pPr>
        <w:spacing w:line="278" w:lineRule="auto"/>
        <w:jc w:val="both"/>
        <w:rPr>
          <w:sz w:val="24"/>
          <w:szCs w:val="24"/>
        </w:rPr>
      </w:pPr>
      <w:r w:rsidRPr="0026532D">
        <w:rPr>
          <w:sz w:val="24"/>
          <w:szCs w:val="24"/>
          <w:u w:val="single"/>
        </w:rPr>
        <w:t>Modlitba:</w:t>
      </w:r>
      <w:r w:rsidRPr="0026532D">
        <w:rPr>
          <w:sz w:val="24"/>
          <w:szCs w:val="24"/>
        </w:rPr>
        <w:t xml:space="preserve"> </w:t>
      </w:r>
      <w:r w:rsidR="0026532D" w:rsidRPr="00410D9F">
        <w:rPr>
          <w:sz w:val="24"/>
          <w:szCs w:val="24"/>
        </w:rPr>
        <w:t>Drahá svatá Hyacinto, ochránkyně dětí, prosíme tě, buď nám nablízku, v našem každodenním životě.</w:t>
      </w:r>
      <w:r w:rsidR="0026532D" w:rsidRPr="0026532D">
        <w:rPr>
          <w:sz w:val="24"/>
          <w:szCs w:val="24"/>
        </w:rPr>
        <w:t xml:space="preserve"> </w:t>
      </w:r>
      <w:r w:rsidR="0026532D" w:rsidRPr="00410D9F">
        <w:rPr>
          <w:sz w:val="24"/>
          <w:szCs w:val="24"/>
        </w:rPr>
        <w:t>Pomáhej nám být laskavými, soucitnými a čestnými, uč nás milovat druhé, jako ty j</w:t>
      </w:r>
      <w:r w:rsidR="008E38DA">
        <w:rPr>
          <w:sz w:val="24"/>
          <w:szCs w:val="24"/>
        </w:rPr>
        <w:t>si</w:t>
      </w:r>
      <w:r w:rsidR="0026532D" w:rsidRPr="00410D9F">
        <w:rPr>
          <w:sz w:val="24"/>
          <w:szCs w:val="24"/>
        </w:rPr>
        <w:t xml:space="preserve"> milovala Boha.</w:t>
      </w:r>
      <w:r w:rsidR="0026532D" w:rsidRPr="0026532D">
        <w:rPr>
          <w:sz w:val="24"/>
          <w:szCs w:val="24"/>
        </w:rPr>
        <w:t xml:space="preserve"> </w:t>
      </w:r>
      <w:r w:rsidR="0026532D" w:rsidRPr="00410D9F">
        <w:rPr>
          <w:sz w:val="24"/>
          <w:szCs w:val="24"/>
        </w:rPr>
        <w:t>Pros za nás, svatá Hyacinto</w:t>
      </w:r>
      <w:r w:rsidR="0026532D" w:rsidRPr="0026532D">
        <w:rPr>
          <w:sz w:val="24"/>
          <w:szCs w:val="24"/>
        </w:rPr>
        <w:t xml:space="preserve"> </w:t>
      </w:r>
      <w:r w:rsidR="0026532D" w:rsidRPr="00410D9F">
        <w:rPr>
          <w:sz w:val="24"/>
          <w:szCs w:val="24"/>
        </w:rPr>
        <w:t xml:space="preserve">a ať nás Tvá láska provází, </w:t>
      </w:r>
      <w:r w:rsidR="008E38DA">
        <w:rPr>
          <w:sz w:val="24"/>
          <w:szCs w:val="24"/>
        </w:rPr>
        <w:br/>
      </w:r>
      <w:r w:rsidR="0026532D" w:rsidRPr="00410D9F">
        <w:rPr>
          <w:sz w:val="24"/>
          <w:szCs w:val="24"/>
        </w:rPr>
        <w:t xml:space="preserve">v dobrých i těžkých </w:t>
      </w:r>
      <w:r w:rsidR="0026532D" w:rsidRPr="0026532D">
        <w:rPr>
          <w:sz w:val="24"/>
          <w:szCs w:val="24"/>
        </w:rPr>
        <w:t xml:space="preserve">situacích. </w:t>
      </w:r>
      <w:r w:rsidR="0026532D" w:rsidRPr="00410D9F">
        <w:rPr>
          <w:sz w:val="24"/>
          <w:szCs w:val="24"/>
        </w:rPr>
        <w:t>Amen.</w:t>
      </w:r>
    </w:p>
    <w:p w14:paraId="1567C722" w14:textId="0850CB04" w:rsidR="00695D9F" w:rsidRDefault="00695D9F" w:rsidP="00695D9F">
      <w:pPr>
        <w:jc w:val="both"/>
        <w:rPr>
          <w:sz w:val="24"/>
          <w:szCs w:val="24"/>
        </w:rPr>
      </w:pPr>
    </w:p>
    <w:p w14:paraId="586EF300" w14:textId="77777777" w:rsidR="00E4009C" w:rsidRDefault="00E4009C" w:rsidP="002136A7">
      <w:pPr>
        <w:jc w:val="both"/>
        <w:rPr>
          <w:sz w:val="24"/>
          <w:szCs w:val="24"/>
        </w:rPr>
      </w:pPr>
      <w:r w:rsidRPr="00E4009C">
        <w:rPr>
          <w:sz w:val="24"/>
          <w:szCs w:val="24"/>
          <w:u w:val="single"/>
        </w:rPr>
        <w:t>Tvoření:</w:t>
      </w:r>
      <w:r>
        <w:rPr>
          <w:sz w:val="24"/>
          <w:szCs w:val="24"/>
        </w:rPr>
        <w:t xml:space="preserve"> </w:t>
      </w:r>
    </w:p>
    <w:p w14:paraId="6F0C1431" w14:textId="6467ACC2" w:rsidR="0079045E" w:rsidRDefault="00071CD6" w:rsidP="00071CD6">
      <w:pPr>
        <w:jc w:val="both"/>
        <w:rPr>
          <w:sz w:val="24"/>
          <w:szCs w:val="24"/>
        </w:rPr>
      </w:pPr>
      <w:r w:rsidRPr="00071CD6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E4009C" w:rsidRPr="00071CD6">
        <w:rPr>
          <w:sz w:val="24"/>
          <w:szCs w:val="24"/>
        </w:rPr>
        <w:t xml:space="preserve">Vyrobte </w:t>
      </w:r>
      <w:r w:rsidR="0079045E" w:rsidRPr="00071CD6">
        <w:rPr>
          <w:b/>
          <w:bCs/>
          <w:sz w:val="24"/>
          <w:szCs w:val="24"/>
        </w:rPr>
        <w:t>Papírové květiny</w:t>
      </w:r>
      <w:r w:rsidR="0079045E" w:rsidRPr="00071CD6">
        <w:rPr>
          <w:sz w:val="24"/>
          <w:szCs w:val="24"/>
        </w:rPr>
        <w:t>: Děti si mohou vyrobit papírové květiny, které symbolizují čistotu a krásu, a mohou je ozdobit citáty spojenými s vírou.</w:t>
      </w:r>
    </w:p>
    <w:p w14:paraId="14789638" w14:textId="7D9709AE" w:rsidR="00071CD6" w:rsidRPr="00071CD6" w:rsidRDefault="00056CD4" w:rsidP="00071CD6">
      <w:pPr>
        <w:jc w:val="both"/>
        <w:rPr>
          <w:b/>
          <w:bCs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01EBFB" wp14:editId="68145B9C">
            <wp:simplePos x="0" y="0"/>
            <wp:positionH relativeFrom="margin">
              <wp:align>right</wp:align>
            </wp:positionH>
            <wp:positionV relativeFrom="paragraph">
              <wp:posOffset>48260</wp:posOffset>
            </wp:positionV>
            <wp:extent cx="1524000" cy="1524000"/>
            <wp:effectExtent l="0" t="0" r="0" b="0"/>
            <wp:wrapSquare wrapText="bothSides"/>
            <wp:docPr id="1719893072" name="Obrázek 2" descr="Origami tulip with red flower head and green st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igami tulip with red flower head and green stem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1CD6" w:rsidRPr="00071CD6">
        <w:rPr>
          <w:b/>
          <w:bCs/>
          <w:i/>
          <w:iCs/>
          <w:sz w:val="24"/>
          <w:szCs w:val="24"/>
        </w:rPr>
        <w:t>Lehčí varianta</w:t>
      </w:r>
    </w:p>
    <w:p w14:paraId="30D0C265" w14:textId="4CE0E4CC" w:rsidR="00071CD6" w:rsidRPr="00071CD6" w:rsidRDefault="00071CD6" w:rsidP="00071CD6">
      <w:pPr>
        <w:rPr>
          <w:sz w:val="24"/>
          <w:szCs w:val="24"/>
        </w:rPr>
      </w:pPr>
      <w:r w:rsidRPr="00071CD6">
        <w:rPr>
          <w:sz w:val="24"/>
          <w:szCs w:val="24"/>
          <w:u w:val="single"/>
        </w:rPr>
        <w:t>Potřebujete:</w:t>
      </w:r>
      <w:r w:rsidRPr="00071CD6">
        <w:rPr>
          <w:sz w:val="24"/>
          <w:szCs w:val="24"/>
        </w:rPr>
        <w:t xml:space="preserve"> barevné papíry 15x15cm a zelené 20x20cm</w:t>
      </w:r>
      <w:r>
        <w:rPr>
          <w:sz w:val="24"/>
          <w:szCs w:val="24"/>
        </w:rPr>
        <w:t>, nůžky</w:t>
      </w:r>
      <w:r w:rsidR="00056CD4">
        <w:rPr>
          <w:sz w:val="24"/>
          <w:szCs w:val="24"/>
        </w:rPr>
        <w:t xml:space="preserve"> (viz příloha).</w:t>
      </w:r>
    </w:p>
    <w:p w14:paraId="176F6DA8" w14:textId="57C05837" w:rsidR="00071CD6" w:rsidRDefault="00071CD6" w:rsidP="00071CD6">
      <w:pPr>
        <w:rPr>
          <w:sz w:val="24"/>
          <w:szCs w:val="24"/>
        </w:rPr>
      </w:pPr>
      <w:r w:rsidRPr="00071CD6">
        <w:rPr>
          <w:sz w:val="24"/>
          <w:szCs w:val="24"/>
        </w:rPr>
        <w:t xml:space="preserve">Do rubové strany barevného papíru – květu napište jméno svaté Hyacinty nebo nějaký biblický verš a vyrobte si tulipán. </w:t>
      </w:r>
      <w:hyperlink r:id="rId7" w:history="1">
        <w:r w:rsidR="00056CD4" w:rsidRPr="0037725B">
          <w:rPr>
            <w:rStyle w:val="Hypertextovodkaz"/>
            <w:sz w:val="24"/>
            <w:szCs w:val="24"/>
          </w:rPr>
          <w:t>https://cz.pinterest.com/pin/597289969343746575/</w:t>
        </w:r>
      </w:hyperlink>
    </w:p>
    <w:p w14:paraId="590C6610" w14:textId="7D1BE481" w:rsidR="00A00144" w:rsidRDefault="00A00144" w:rsidP="00071CD6">
      <w:pPr>
        <w:rPr>
          <w:sz w:val="24"/>
          <w:szCs w:val="24"/>
        </w:rPr>
      </w:pPr>
      <w:hyperlink r:id="rId8" w:history="1">
        <w:r w:rsidRPr="0037725B">
          <w:rPr>
            <w:rStyle w:val="Hypertextovodkaz"/>
            <w:sz w:val="24"/>
            <w:szCs w:val="24"/>
          </w:rPr>
          <w:t>https://www.bimbicreativi.it/tulipani-origami/</w:t>
        </w:r>
      </w:hyperlink>
    </w:p>
    <w:p w14:paraId="163BEFDD" w14:textId="7E5FA478" w:rsidR="00071CD6" w:rsidRPr="00071CD6" w:rsidRDefault="00071CD6" w:rsidP="00071CD6">
      <w:pPr>
        <w:rPr>
          <w:b/>
          <w:bCs/>
          <w:i/>
          <w:iCs/>
          <w:sz w:val="24"/>
          <w:szCs w:val="24"/>
        </w:rPr>
      </w:pPr>
      <w:r w:rsidRPr="00071CD6">
        <w:rPr>
          <w:b/>
          <w:bCs/>
          <w:i/>
          <w:iCs/>
          <w:sz w:val="24"/>
          <w:szCs w:val="24"/>
        </w:rPr>
        <w:t>Těžší varianta</w:t>
      </w:r>
    </w:p>
    <w:p w14:paraId="403C1276" w14:textId="061A01D0" w:rsidR="00071CD6" w:rsidRPr="00071CD6" w:rsidRDefault="00071CD6" w:rsidP="00071CD6">
      <w:pPr>
        <w:rPr>
          <w:sz w:val="24"/>
          <w:szCs w:val="24"/>
        </w:rPr>
      </w:pPr>
      <w:r w:rsidRPr="00071CD6">
        <w:rPr>
          <w:sz w:val="24"/>
          <w:szCs w:val="24"/>
          <w:u w:val="single"/>
        </w:rPr>
        <w:t>Potřebujete:</w:t>
      </w:r>
      <w:r>
        <w:rPr>
          <w:sz w:val="24"/>
          <w:szCs w:val="24"/>
        </w:rPr>
        <w:t xml:space="preserve"> barevné papíry 15x15cm, zelené papíry 15x15cm, hnědé papíry 20x20cm, lepidlo.</w:t>
      </w:r>
    </w:p>
    <w:p w14:paraId="3547ADEB" w14:textId="35121C40" w:rsidR="00437EB5" w:rsidRDefault="00071CD6" w:rsidP="0079045E">
      <w:pPr>
        <w:jc w:val="both"/>
        <w:rPr>
          <w:sz w:val="24"/>
          <w:szCs w:val="24"/>
        </w:rPr>
      </w:pPr>
      <w:r w:rsidRPr="00071CD6">
        <w:rPr>
          <w:sz w:val="24"/>
          <w:szCs w:val="24"/>
        </w:rPr>
        <w:t>Do rubové strany barevného papíru – květu napište jméno svaté Hyacinty nebo nějaký biblický verš a vyrobte si tulipán.</w:t>
      </w:r>
      <w:r>
        <w:rPr>
          <w:sz w:val="24"/>
          <w:szCs w:val="24"/>
        </w:rPr>
        <w:t xml:space="preserve"> </w:t>
      </w:r>
      <w:hyperlink r:id="rId9" w:history="1">
        <w:r w:rsidRPr="0037725B">
          <w:rPr>
            <w:rStyle w:val="Hypertextovodkaz"/>
            <w:sz w:val="24"/>
            <w:szCs w:val="24"/>
          </w:rPr>
          <w:t>https://cz.pinterest.com/pin/281543723929539/</w:t>
        </w:r>
      </w:hyperlink>
    </w:p>
    <w:p w14:paraId="7DA26E7E" w14:textId="3AA727BC" w:rsidR="00E4009C" w:rsidRDefault="00E4009C" w:rsidP="0079045E">
      <w:pPr>
        <w:jc w:val="both"/>
        <w:rPr>
          <w:sz w:val="24"/>
          <w:szCs w:val="24"/>
        </w:rPr>
      </w:pPr>
      <w:r w:rsidRPr="004A50A6">
        <w:rPr>
          <w:sz w:val="24"/>
          <w:szCs w:val="24"/>
        </w:rPr>
        <w:t xml:space="preserve">2) </w:t>
      </w:r>
      <w:r w:rsidR="0079045E" w:rsidRPr="004A50A6">
        <w:rPr>
          <w:b/>
          <w:bCs/>
          <w:sz w:val="24"/>
          <w:szCs w:val="24"/>
        </w:rPr>
        <w:t>Malby nebo kresby</w:t>
      </w:r>
      <w:r w:rsidR="0079045E" w:rsidRPr="004A50A6">
        <w:rPr>
          <w:sz w:val="24"/>
          <w:szCs w:val="24"/>
        </w:rPr>
        <w:t xml:space="preserve">: Děti by mohly malovat nebo kreslit scény z životních událostí svaté Hyacinty nebo zjevení, které prožila. </w:t>
      </w:r>
      <w:r w:rsidR="00B71738">
        <w:rPr>
          <w:sz w:val="24"/>
          <w:szCs w:val="24"/>
        </w:rPr>
        <w:t>N</w:t>
      </w:r>
      <w:r w:rsidR="00071CD6">
        <w:rPr>
          <w:sz w:val="24"/>
          <w:szCs w:val="24"/>
        </w:rPr>
        <w:t>apř</w:t>
      </w:r>
      <w:r w:rsidR="00B71738">
        <w:rPr>
          <w:sz w:val="24"/>
          <w:szCs w:val="24"/>
        </w:rPr>
        <w:t xml:space="preserve">.: </w:t>
      </w:r>
      <w:r w:rsidR="0079045E" w:rsidRPr="004A50A6">
        <w:rPr>
          <w:sz w:val="24"/>
          <w:szCs w:val="24"/>
        </w:rPr>
        <w:t>SLUNEČNÍ ZÁZRAK</w:t>
      </w:r>
      <w:r w:rsidR="00B71738">
        <w:rPr>
          <w:sz w:val="24"/>
          <w:szCs w:val="24"/>
        </w:rPr>
        <w:t>, PANNU MARII.</w:t>
      </w:r>
    </w:p>
    <w:p w14:paraId="1A314811" w14:textId="0293A6DE" w:rsidR="00B71738" w:rsidRDefault="00B71738" w:rsidP="0079045E">
      <w:pPr>
        <w:jc w:val="both"/>
        <w:rPr>
          <w:sz w:val="24"/>
          <w:szCs w:val="24"/>
        </w:rPr>
      </w:pPr>
      <w:r w:rsidRPr="00B71738">
        <w:rPr>
          <w:sz w:val="24"/>
          <w:szCs w:val="24"/>
          <w:u w:val="single"/>
        </w:rPr>
        <w:t>Potřebujete:</w:t>
      </w:r>
      <w:r>
        <w:rPr>
          <w:sz w:val="24"/>
          <w:szCs w:val="24"/>
        </w:rPr>
        <w:t xml:space="preserve"> čtvrtky, barvy, vodu, štětce, pastelky.</w:t>
      </w:r>
    </w:p>
    <w:p w14:paraId="496C7AA6" w14:textId="6F47A580" w:rsidR="007F56B5" w:rsidRDefault="007F56B5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3) Můžete si vyluštit křížovku (viz příloha)</w:t>
      </w:r>
    </w:p>
    <w:p w14:paraId="1541755E" w14:textId="67466C07" w:rsidR="00056CD4" w:rsidRDefault="00A00144" w:rsidP="0079045E">
      <w:pPr>
        <w:jc w:val="both"/>
        <w:rPr>
          <w:sz w:val="24"/>
          <w:szCs w:val="24"/>
        </w:rPr>
      </w:pPr>
      <w:r w:rsidRPr="00A00144">
        <w:lastRenderedPageBreak/>
        <w:t xml:space="preserve">  </w:t>
      </w:r>
    </w:p>
    <w:p w14:paraId="400DC4AC" w14:textId="13AB4574" w:rsidR="00056CD4" w:rsidRDefault="007F56B5" w:rsidP="0079045E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B1506F4" wp14:editId="362B256D">
            <wp:simplePos x="0" y="0"/>
            <wp:positionH relativeFrom="column">
              <wp:posOffset>647065</wp:posOffset>
            </wp:positionH>
            <wp:positionV relativeFrom="paragraph">
              <wp:posOffset>-749300</wp:posOffset>
            </wp:positionV>
            <wp:extent cx="3404235" cy="4257040"/>
            <wp:effectExtent l="0" t="0" r="5715" b="0"/>
            <wp:wrapNone/>
            <wp:docPr id="2006676448" name="Obrázek 4" descr="Svätá Hyacinta z Fatimy – čo vedie najviac ľudí do zatratenia?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vätá Hyacinta z Fatimy – čo vedie najviac ľudí do zatratenia? -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6DD999" w14:textId="77777777" w:rsidR="007F56B5" w:rsidRDefault="007F56B5" w:rsidP="0079045E">
      <w:pPr>
        <w:jc w:val="both"/>
        <w:rPr>
          <w:sz w:val="24"/>
          <w:szCs w:val="24"/>
        </w:rPr>
      </w:pPr>
    </w:p>
    <w:p w14:paraId="5AAFCF29" w14:textId="77777777" w:rsidR="007F56B5" w:rsidRDefault="007F56B5" w:rsidP="0079045E">
      <w:pPr>
        <w:jc w:val="both"/>
        <w:rPr>
          <w:sz w:val="24"/>
          <w:szCs w:val="24"/>
        </w:rPr>
      </w:pPr>
    </w:p>
    <w:p w14:paraId="353DB859" w14:textId="77777777" w:rsidR="007F56B5" w:rsidRDefault="007F56B5" w:rsidP="0079045E">
      <w:pPr>
        <w:jc w:val="both"/>
        <w:rPr>
          <w:sz w:val="24"/>
          <w:szCs w:val="24"/>
        </w:rPr>
      </w:pPr>
    </w:p>
    <w:p w14:paraId="7A413178" w14:textId="77777777" w:rsidR="007F56B5" w:rsidRDefault="007F56B5" w:rsidP="0079045E">
      <w:pPr>
        <w:jc w:val="both"/>
        <w:rPr>
          <w:sz w:val="24"/>
          <w:szCs w:val="24"/>
        </w:rPr>
      </w:pPr>
    </w:p>
    <w:p w14:paraId="38ACB2A8" w14:textId="77777777" w:rsidR="007F56B5" w:rsidRDefault="007F56B5" w:rsidP="0079045E">
      <w:pPr>
        <w:jc w:val="both"/>
        <w:rPr>
          <w:sz w:val="24"/>
          <w:szCs w:val="24"/>
        </w:rPr>
      </w:pPr>
    </w:p>
    <w:p w14:paraId="666BF4A5" w14:textId="77777777" w:rsidR="007F56B5" w:rsidRDefault="007F56B5" w:rsidP="0079045E">
      <w:pPr>
        <w:jc w:val="both"/>
        <w:rPr>
          <w:sz w:val="24"/>
          <w:szCs w:val="24"/>
        </w:rPr>
      </w:pPr>
    </w:p>
    <w:p w14:paraId="3695194D" w14:textId="77777777" w:rsidR="007F56B5" w:rsidRDefault="007F56B5" w:rsidP="0079045E">
      <w:pPr>
        <w:jc w:val="both"/>
        <w:rPr>
          <w:sz w:val="24"/>
          <w:szCs w:val="24"/>
        </w:rPr>
      </w:pPr>
    </w:p>
    <w:p w14:paraId="273CB55E" w14:textId="77777777" w:rsidR="007F56B5" w:rsidRDefault="007F56B5" w:rsidP="0079045E">
      <w:pPr>
        <w:jc w:val="both"/>
        <w:rPr>
          <w:sz w:val="24"/>
          <w:szCs w:val="24"/>
        </w:rPr>
      </w:pPr>
    </w:p>
    <w:p w14:paraId="2435DFAC" w14:textId="77777777" w:rsidR="007F56B5" w:rsidRDefault="007F56B5" w:rsidP="0079045E">
      <w:pPr>
        <w:jc w:val="both"/>
        <w:rPr>
          <w:sz w:val="24"/>
          <w:szCs w:val="24"/>
        </w:rPr>
      </w:pPr>
    </w:p>
    <w:p w14:paraId="47E7A34D" w14:textId="77777777" w:rsidR="007F56B5" w:rsidRDefault="007F56B5" w:rsidP="0079045E">
      <w:pPr>
        <w:jc w:val="both"/>
        <w:rPr>
          <w:sz w:val="24"/>
          <w:szCs w:val="24"/>
        </w:rPr>
      </w:pPr>
    </w:p>
    <w:p w14:paraId="2526E3CD" w14:textId="77777777" w:rsidR="007F56B5" w:rsidRDefault="007F56B5" w:rsidP="0079045E">
      <w:pPr>
        <w:jc w:val="both"/>
        <w:rPr>
          <w:sz w:val="24"/>
          <w:szCs w:val="24"/>
        </w:rPr>
      </w:pPr>
    </w:p>
    <w:p w14:paraId="2A5CF16D" w14:textId="77777777" w:rsidR="007F56B5" w:rsidRDefault="007F56B5" w:rsidP="0079045E">
      <w:pPr>
        <w:jc w:val="both"/>
        <w:rPr>
          <w:sz w:val="24"/>
          <w:szCs w:val="24"/>
        </w:rPr>
      </w:pPr>
    </w:p>
    <w:p w14:paraId="75287971" w14:textId="32D54EA9" w:rsidR="007F56B5" w:rsidRDefault="007F56B5" w:rsidP="0079045E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E6816D6" wp14:editId="72140169">
            <wp:simplePos x="0" y="0"/>
            <wp:positionH relativeFrom="margin">
              <wp:posOffset>660400</wp:posOffset>
            </wp:positionH>
            <wp:positionV relativeFrom="paragraph">
              <wp:posOffset>7620</wp:posOffset>
            </wp:positionV>
            <wp:extent cx="3406140" cy="5041564"/>
            <wp:effectExtent l="0" t="0" r="3810" b="6985"/>
            <wp:wrapNone/>
            <wp:docPr id="1757363081" name="Obrázek 5" descr="Malá Hyacinta sa 20. februára 1920 narodila pre Ne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lá Hyacinta sa 20. februára 1920 narodila pre Neb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5041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36A9D9" w14:textId="6DE50260" w:rsidR="007F56B5" w:rsidRDefault="007F56B5" w:rsidP="0079045E">
      <w:pPr>
        <w:jc w:val="both"/>
        <w:rPr>
          <w:sz w:val="24"/>
          <w:szCs w:val="24"/>
        </w:rPr>
      </w:pPr>
    </w:p>
    <w:p w14:paraId="16FE406F" w14:textId="47655F0C" w:rsidR="007F56B5" w:rsidRDefault="007F56B5" w:rsidP="0079045E">
      <w:pPr>
        <w:jc w:val="both"/>
        <w:rPr>
          <w:sz w:val="24"/>
          <w:szCs w:val="24"/>
        </w:rPr>
      </w:pPr>
    </w:p>
    <w:p w14:paraId="51D610B4" w14:textId="77777777" w:rsidR="007F56B5" w:rsidRDefault="007F56B5" w:rsidP="0079045E">
      <w:pPr>
        <w:jc w:val="both"/>
        <w:rPr>
          <w:sz w:val="24"/>
          <w:szCs w:val="24"/>
        </w:rPr>
      </w:pPr>
    </w:p>
    <w:p w14:paraId="203FD7E3" w14:textId="77777777" w:rsidR="007F56B5" w:rsidRDefault="007F56B5" w:rsidP="0079045E">
      <w:pPr>
        <w:jc w:val="both"/>
        <w:rPr>
          <w:sz w:val="24"/>
          <w:szCs w:val="24"/>
        </w:rPr>
      </w:pPr>
    </w:p>
    <w:p w14:paraId="4A83F2D0" w14:textId="77777777" w:rsidR="007F56B5" w:rsidRDefault="007F56B5" w:rsidP="0079045E">
      <w:pPr>
        <w:jc w:val="both"/>
        <w:rPr>
          <w:sz w:val="24"/>
          <w:szCs w:val="24"/>
        </w:rPr>
      </w:pPr>
    </w:p>
    <w:p w14:paraId="7C96AE87" w14:textId="77777777" w:rsidR="007F56B5" w:rsidRDefault="007F56B5" w:rsidP="0079045E">
      <w:pPr>
        <w:jc w:val="both"/>
        <w:rPr>
          <w:sz w:val="24"/>
          <w:szCs w:val="24"/>
        </w:rPr>
      </w:pPr>
    </w:p>
    <w:p w14:paraId="440ED955" w14:textId="77527EBF" w:rsidR="007F56B5" w:rsidRDefault="007F56B5" w:rsidP="0079045E">
      <w:pPr>
        <w:jc w:val="both"/>
        <w:rPr>
          <w:sz w:val="24"/>
          <w:szCs w:val="24"/>
        </w:rPr>
      </w:pPr>
    </w:p>
    <w:p w14:paraId="0AC67857" w14:textId="77777777" w:rsidR="007F56B5" w:rsidRDefault="007F56B5" w:rsidP="0079045E">
      <w:pPr>
        <w:jc w:val="both"/>
        <w:rPr>
          <w:sz w:val="24"/>
          <w:szCs w:val="24"/>
        </w:rPr>
      </w:pPr>
    </w:p>
    <w:p w14:paraId="4B84A58C" w14:textId="434494FC" w:rsidR="007F56B5" w:rsidRDefault="007F56B5" w:rsidP="0079045E">
      <w:pPr>
        <w:jc w:val="both"/>
        <w:rPr>
          <w:sz w:val="24"/>
          <w:szCs w:val="24"/>
        </w:rPr>
      </w:pPr>
    </w:p>
    <w:p w14:paraId="52419A48" w14:textId="43F521C3" w:rsidR="007F56B5" w:rsidRDefault="007F56B5" w:rsidP="0079045E">
      <w:pPr>
        <w:jc w:val="both"/>
        <w:rPr>
          <w:sz w:val="24"/>
          <w:szCs w:val="24"/>
        </w:rPr>
      </w:pPr>
    </w:p>
    <w:p w14:paraId="606B5B15" w14:textId="77777777" w:rsidR="007F56B5" w:rsidRDefault="007F56B5" w:rsidP="0079045E">
      <w:pPr>
        <w:jc w:val="both"/>
        <w:rPr>
          <w:sz w:val="24"/>
          <w:szCs w:val="24"/>
        </w:rPr>
      </w:pPr>
    </w:p>
    <w:p w14:paraId="2C3ED7E3" w14:textId="77777777" w:rsidR="007F56B5" w:rsidRDefault="007F56B5" w:rsidP="0079045E">
      <w:pPr>
        <w:jc w:val="both"/>
        <w:rPr>
          <w:sz w:val="24"/>
          <w:szCs w:val="24"/>
        </w:rPr>
      </w:pPr>
    </w:p>
    <w:p w14:paraId="7878D5C9" w14:textId="57DD84AE" w:rsidR="007F56B5" w:rsidRDefault="007F56B5" w:rsidP="0079045E">
      <w:pPr>
        <w:jc w:val="both"/>
        <w:rPr>
          <w:sz w:val="24"/>
          <w:szCs w:val="24"/>
        </w:rPr>
      </w:pPr>
    </w:p>
    <w:p w14:paraId="14EA90DF" w14:textId="075CF211" w:rsidR="007F56B5" w:rsidRDefault="007F56B5" w:rsidP="0079045E">
      <w:pPr>
        <w:jc w:val="both"/>
        <w:rPr>
          <w:sz w:val="24"/>
          <w:szCs w:val="24"/>
        </w:rPr>
      </w:pPr>
    </w:p>
    <w:p w14:paraId="5D36D2EA" w14:textId="25E29816" w:rsidR="007F56B5" w:rsidRDefault="007F56B5" w:rsidP="0079045E">
      <w:pPr>
        <w:jc w:val="both"/>
        <w:rPr>
          <w:sz w:val="24"/>
          <w:szCs w:val="24"/>
        </w:rPr>
      </w:pPr>
    </w:p>
    <w:p w14:paraId="0AD45C25" w14:textId="77777777" w:rsidR="002C1880" w:rsidRDefault="002C1880" w:rsidP="0079045E">
      <w:pPr>
        <w:jc w:val="both"/>
        <w:rPr>
          <w:sz w:val="24"/>
          <w:szCs w:val="24"/>
        </w:rPr>
      </w:pPr>
    </w:p>
    <w:tbl>
      <w:tblPr>
        <w:tblStyle w:val="Mkatabulky"/>
        <w:tblW w:w="9179" w:type="dxa"/>
        <w:jc w:val="center"/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7"/>
      </w:tblGrid>
      <w:tr w:rsidR="00CF594E" w14:paraId="5E66E80A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743E8" w14:textId="3214EFD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4D8F2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3A88F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</w:tcBorders>
            <w:vAlign w:val="center"/>
          </w:tcPr>
          <w:p w14:paraId="60B65E79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F5330B5" w14:textId="420413C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580670C" w14:textId="1B1CFC3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69FE0249" w14:textId="4B76796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50AA9CEF" w14:textId="0F8F77C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3C5364AD" w14:textId="0B6728A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right w:val="nil"/>
            </w:tcBorders>
            <w:vAlign w:val="center"/>
          </w:tcPr>
          <w:p w14:paraId="664A113E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428473E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5F52D6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F9C77D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CF594E" w14:paraId="15755909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0BB79" w14:textId="6841557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4484E3C1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392231F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</w:tcBorders>
            <w:vAlign w:val="center"/>
          </w:tcPr>
          <w:p w14:paraId="6FE2A152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6453BE86" w14:textId="646240D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7BC0FEB5" w14:textId="16C37B6A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35F85267" w14:textId="516E7D23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127DFB95" w14:textId="34A24CF1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06294585" w14:textId="4571AA62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785CB03E" w14:textId="2DD0FC7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16E22BD1" w14:textId="51B87E45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7DB7BCF9" w14:textId="50E08E1B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0CD9AAAD" w14:textId="1E55639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CF594E" w14:paraId="4E582145" w14:textId="77777777" w:rsidTr="00CF594E">
        <w:trPr>
          <w:trHeight w:val="735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</w:tcBorders>
            <w:vAlign w:val="center"/>
          </w:tcPr>
          <w:p w14:paraId="51E56BDC" w14:textId="2D78413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6967BC99" w14:textId="22EE532E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BBB2614" w14:textId="06EF3C70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65B0A7B4" w14:textId="484E8272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51E8772" w14:textId="6F41BF23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3F3EFF33" w14:textId="084C3960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6ED118BF" w14:textId="66CE02B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66AF53B1" w14:textId="285F3055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  <w:right w:val="nil"/>
            </w:tcBorders>
            <w:vAlign w:val="center"/>
          </w:tcPr>
          <w:p w14:paraId="6F2A9453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4F892AFD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5C43090B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BEE2BC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0D03D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5F3B9D" w14:paraId="407FB350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144AF" w14:textId="796BDC42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19B4C7A4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475B9ECB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20E79EC6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70C2E14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</w:tcBorders>
            <w:vAlign w:val="center"/>
          </w:tcPr>
          <w:p w14:paraId="7F49485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39693302" w14:textId="52768B0D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13D6A1E1" w14:textId="7A380722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2C0CF986" w14:textId="5C81CA3A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08CD59C8" w14:textId="04A5823B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8FA07CD" w14:textId="29F705C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3B0A1B84" w14:textId="2BF9D1E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bottom w:val="nil"/>
              <w:right w:val="nil"/>
            </w:tcBorders>
            <w:vAlign w:val="center"/>
          </w:tcPr>
          <w:p w14:paraId="0DCE5AD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5F3B9D" w14:paraId="702275EF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EC94B" w14:textId="39EDD00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D3C2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</w:tcBorders>
            <w:vAlign w:val="center"/>
          </w:tcPr>
          <w:p w14:paraId="66099263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1841C139" w14:textId="404ADDF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2D9E78B5" w14:textId="61D4EB11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338978CB" w14:textId="1CBB8B1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3BEBD0B3" w14:textId="28C15A8D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right w:val="nil"/>
            </w:tcBorders>
            <w:vAlign w:val="center"/>
          </w:tcPr>
          <w:p w14:paraId="60B22B6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382074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3A41DCA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0BBADCB2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1AB14CF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27154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CF594E" w14:paraId="3BE6734A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34A88" w14:textId="735286B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</w:tcBorders>
            <w:vAlign w:val="center"/>
          </w:tcPr>
          <w:p w14:paraId="001F353A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849A240" w14:textId="58457912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BE24339" w14:textId="6500518D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239BEFE" w14:textId="545BE8D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3C60F595" w14:textId="5E1E8833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6EBA30C4" w14:textId="0790EE9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77EDAEA9" w14:textId="13323110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452731E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1A172B21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05DE53C1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FC085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98B0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B473A9" w14:paraId="5380709F" w14:textId="77777777" w:rsidTr="00CF594E">
        <w:trPr>
          <w:trHeight w:val="735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1B421" w14:textId="40070315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80C15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5084876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</w:tcBorders>
            <w:vAlign w:val="center"/>
          </w:tcPr>
          <w:p w14:paraId="074A508F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90139E4" w14:textId="29A4FC4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F16C5A8" w14:textId="22DD94D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37A9921A" w14:textId="0B965F95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7F56C1A3" w14:textId="087BAC8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9462" w14:textId="3AAFE1F1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0DFC4B59" w14:textId="1E86F69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22E33D59" w14:textId="7C428220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bottom w:val="nil"/>
              <w:right w:val="nil"/>
            </w:tcBorders>
            <w:vAlign w:val="center"/>
          </w:tcPr>
          <w:p w14:paraId="02B532A9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5412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CF594E" w14:paraId="25C1E74B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D683F" w14:textId="680E05FB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</w:tcBorders>
            <w:vAlign w:val="center"/>
          </w:tcPr>
          <w:p w14:paraId="5D44DC4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35C27944" w14:textId="5FC8CB7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00B2E7DE" w14:textId="78B5569D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6A75F208" w14:textId="2552E8A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9D31A90" w14:textId="6EEA15CA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42AEDCB4" w14:textId="5E61F46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4955CFCA" w14:textId="396E7A9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nil"/>
              <w:right w:val="nil"/>
            </w:tcBorders>
            <w:vAlign w:val="center"/>
          </w:tcPr>
          <w:p w14:paraId="7C114F85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3F24AB09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vAlign w:val="center"/>
          </w:tcPr>
          <w:p w14:paraId="7CC24CB6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5D72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BE8E2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B473A9" w14:paraId="5AA2C27F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2DCC6" w14:textId="7D0867B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right w:val="nil"/>
            </w:tcBorders>
            <w:vAlign w:val="center"/>
          </w:tcPr>
          <w:p w14:paraId="266C5812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nil"/>
            </w:tcBorders>
            <w:vAlign w:val="center"/>
          </w:tcPr>
          <w:p w14:paraId="257B7099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0B9B710E" w14:textId="0DF2BA74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654CE6E6" w14:textId="4577548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5242E3F7" w14:textId="6AC29266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6B304F79" w14:textId="5E72876F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3765BF82" w14:textId="35321C40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bottom w:val="nil"/>
              <w:right w:val="nil"/>
            </w:tcBorders>
            <w:vAlign w:val="center"/>
          </w:tcPr>
          <w:p w14:paraId="55709D1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76467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3B695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052EF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A8EBE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  <w:tr w:rsidR="00CF594E" w14:paraId="54CA828C" w14:textId="77777777" w:rsidTr="00CF594E">
        <w:trPr>
          <w:trHeight w:val="706"/>
          <w:jc w:val="center"/>
        </w:trPr>
        <w:tc>
          <w:tcPr>
            <w:tcW w:w="706" w:type="dxa"/>
            <w:tcBorders>
              <w:top w:val="nil"/>
              <w:left w:val="nil"/>
              <w:bottom w:val="nil"/>
            </w:tcBorders>
            <w:vAlign w:val="center"/>
          </w:tcPr>
          <w:p w14:paraId="310C7A2C" w14:textId="2F547F69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  <w:vAlign w:val="center"/>
          </w:tcPr>
          <w:p w14:paraId="46B7C360" w14:textId="0E75F298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12CF081A" w14:textId="6DCA8C51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2B769933" w14:textId="759EF283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7FE00580" w14:textId="032D22DC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14:paraId="504006BF" w14:textId="5A04BF56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E59EDC" w:themeFill="accent5" w:themeFillTint="66"/>
            <w:vAlign w:val="center"/>
          </w:tcPr>
          <w:p w14:paraId="434FA1FB" w14:textId="33E7ADD6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bottom w:val="nil"/>
              <w:right w:val="nil"/>
            </w:tcBorders>
            <w:vAlign w:val="center"/>
          </w:tcPr>
          <w:p w14:paraId="6105F6CB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9B711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0E18B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9473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E1240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EF218" w14:textId="77777777" w:rsidR="007F56B5" w:rsidRPr="007F56B5" w:rsidRDefault="007F56B5" w:rsidP="0079045E">
            <w:pPr>
              <w:jc w:val="both"/>
              <w:rPr>
                <w:sz w:val="28"/>
                <w:szCs w:val="28"/>
              </w:rPr>
            </w:pPr>
          </w:p>
        </w:tc>
      </w:tr>
    </w:tbl>
    <w:p w14:paraId="63675134" w14:textId="569FB14B" w:rsidR="00056CD4" w:rsidRDefault="00056CD4" w:rsidP="0079045E">
      <w:pPr>
        <w:jc w:val="both"/>
        <w:rPr>
          <w:sz w:val="24"/>
          <w:szCs w:val="24"/>
        </w:rPr>
      </w:pPr>
    </w:p>
    <w:p w14:paraId="1A17C88C" w14:textId="77777777" w:rsidR="00FC4817" w:rsidRDefault="00FC4817" w:rsidP="0079045E">
      <w:pPr>
        <w:jc w:val="both"/>
        <w:rPr>
          <w:sz w:val="24"/>
          <w:szCs w:val="24"/>
        </w:rPr>
      </w:pPr>
    </w:p>
    <w:p w14:paraId="11177D48" w14:textId="77777777" w:rsidR="002C1880" w:rsidRDefault="002C1880" w:rsidP="0079045E">
      <w:pPr>
        <w:jc w:val="both"/>
        <w:rPr>
          <w:sz w:val="24"/>
          <w:szCs w:val="24"/>
        </w:rPr>
      </w:pPr>
    </w:p>
    <w:p w14:paraId="315DBCD5" w14:textId="7213CA43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1) Muž, který vede církev a má moc spojovat lidi ve víře, lásce a naději.</w:t>
      </w:r>
    </w:p>
    <w:p w14:paraId="42431B42" w14:textId="150E5D8F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2) Jméno bratra svaté Hyacinty.</w:t>
      </w:r>
    </w:p>
    <w:p w14:paraId="0CD4EF39" w14:textId="0B906257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3) Název květiny, která má jméno společné s naší svatou.</w:t>
      </w:r>
    </w:p>
    <w:p w14:paraId="0E48C829" w14:textId="7BBF91BC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4) Napiš vlastnost, která nás spojuje v tomto Jubilejním roce.</w:t>
      </w:r>
    </w:p>
    <w:p w14:paraId="5D1B4959" w14:textId="5319BF3B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5) Napiš jiné slovo pro: DŮVĚRA V BOHA.</w:t>
      </w:r>
    </w:p>
    <w:p w14:paraId="7007CA1A" w14:textId="4F8FBD8E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6) Místo, kde se zjevila Panna Maria dětem v Portugalsku.</w:t>
      </w:r>
    </w:p>
    <w:p w14:paraId="23CA26DF" w14:textId="7E18EE09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7) Vlastnost, která nám ukazuje, jak být laskavý a pomáhat lidem okolo nás. Mají ji lidé s dobrým srdcem, kteří konají dobré skutky a milují ostatní.</w:t>
      </w:r>
    </w:p>
    <w:p w14:paraId="09FF9BB6" w14:textId="10916E87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8) Vlastnost, která je opakem pýchy.</w:t>
      </w:r>
    </w:p>
    <w:p w14:paraId="64DA716E" w14:textId="54197157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9) Jméno sestřenice naší svaté, která měla také vidění Panny Marie.</w:t>
      </w:r>
    </w:p>
    <w:p w14:paraId="6DE85131" w14:textId="466374FE" w:rsidR="007A14D2" w:rsidRDefault="007A14D2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10) Slovo, které vyjadřuje něco velmi zvláštního, nadpřirozeného, nevysvětlitelného.</w:t>
      </w:r>
    </w:p>
    <w:p w14:paraId="75BBFD99" w14:textId="722126FE" w:rsidR="002C1880" w:rsidRDefault="002C1880" w:rsidP="0079045E">
      <w:pPr>
        <w:jc w:val="both"/>
        <w:rPr>
          <w:b/>
          <w:bCs/>
          <w:sz w:val="24"/>
          <w:szCs w:val="24"/>
        </w:rPr>
      </w:pPr>
      <w:r w:rsidRPr="002C1880">
        <w:rPr>
          <w:b/>
          <w:bCs/>
          <w:sz w:val="24"/>
          <w:szCs w:val="24"/>
        </w:rPr>
        <w:lastRenderedPageBreak/>
        <w:t xml:space="preserve">Správné odpovědi </w:t>
      </w:r>
      <w:r>
        <w:rPr>
          <w:b/>
          <w:bCs/>
          <w:sz w:val="24"/>
          <w:szCs w:val="24"/>
        </w:rPr>
        <w:t>–</w:t>
      </w:r>
      <w:r w:rsidRPr="002C1880">
        <w:rPr>
          <w:b/>
          <w:bCs/>
          <w:sz w:val="24"/>
          <w:szCs w:val="24"/>
        </w:rPr>
        <w:t xml:space="preserve"> Křížovka</w:t>
      </w:r>
    </w:p>
    <w:p w14:paraId="37B6C52A" w14:textId="0EFBB090" w:rsidR="002C1880" w:rsidRPr="002C1880" w:rsidRDefault="002C1880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papež; 2. František; 3. hyacint; 4. naděje; 5. víra; 6. Fatima; 7. svatost; 8. pokora; </w:t>
      </w:r>
      <w:r w:rsidR="008E38DA">
        <w:rPr>
          <w:sz w:val="24"/>
          <w:szCs w:val="24"/>
        </w:rPr>
        <w:br/>
      </w:r>
      <w:r>
        <w:rPr>
          <w:sz w:val="24"/>
          <w:szCs w:val="24"/>
        </w:rPr>
        <w:t>9. Lucie; 10. zázrak.</w:t>
      </w:r>
    </w:p>
    <w:sectPr w:rsidR="002C1880" w:rsidRPr="002C1880" w:rsidSect="00AF4770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F46CF"/>
    <w:multiLevelType w:val="hybridMultilevel"/>
    <w:tmpl w:val="91A01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D5EFC"/>
    <w:multiLevelType w:val="multilevel"/>
    <w:tmpl w:val="4C3A9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642994"/>
    <w:multiLevelType w:val="multilevel"/>
    <w:tmpl w:val="99FC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7151A1"/>
    <w:multiLevelType w:val="multilevel"/>
    <w:tmpl w:val="9C5A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C9702F"/>
    <w:multiLevelType w:val="multilevel"/>
    <w:tmpl w:val="27181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BF672B"/>
    <w:multiLevelType w:val="hybridMultilevel"/>
    <w:tmpl w:val="01186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041E2"/>
    <w:multiLevelType w:val="multilevel"/>
    <w:tmpl w:val="9A58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9C295C"/>
    <w:multiLevelType w:val="multilevel"/>
    <w:tmpl w:val="F6909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593287">
    <w:abstractNumId w:val="5"/>
  </w:num>
  <w:num w:numId="2" w16cid:durableId="320933751">
    <w:abstractNumId w:val="4"/>
  </w:num>
  <w:num w:numId="3" w16cid:durableId="1562012686">
    <w:abstractNumId w:val="7"/>
  </w:num>
  <w:num w:numId="4" w16cid:durableId="110249516">
    <w:abstractNumId w:val="6"/>
  </w:num>
  <w:num w:numId="5" w16cid:durableId="1691570117">
    <w:abstractNumId w:val="3"/>
  </w:num>
  <w:num w:numId="6" w16cid:durableId="277176968">
    <w:abstractNumId w:val="1"/>
  </w:num>
  <w:num w:numId="7" w16cid:durableId="1861047170">
    <w:abstractNumId w:val="2"/>
  </w:num>
  <w:num w:numId="8" w16cid:durableId="25552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81"/>
    <w:rsid w:val="00056CD4"/>
    <w:rsid w:val="00071CD6"/>
    <w:rsid w:val="000F2F7B"/>
    <w:rsid w:val="00195721"/>
    <w:rsid w:val="002136A7"/>
    <w:rsid w:val="00226547"/>
    <w:rsid w:val="0026532D"/>
    <w:rsid w:val="002B516B"/>
    <w:rsid w:val="002C1880"/>
    <w:rsid w:val="002C6881"/>
    <w:rsid w:val="0035751B"/>
    <w:rsid w:val="00427A84"/>
    <w:rsid w:val="00437EB5"/>
    <w:rsid w:val="004417A9"/>
    <w:rsid w:val="004A50A6"/>
    <w:rsid w:val="004C10C3"/>
    <w:rsid w:val="005F3B9D"/>
    <w:rsid w:val="00680C68"/>
    <w:rsid w:val="00680E11"/>
    <w:rsid w:val="00684378"/>
    <w:rsid w:val="00695D9F"/>
    <w:rsid w:val="006A67A0"/>
    <w:rsid w:val="00732777"/>
    <w:rsid w:val="0079045E"/>
    <w:rsid w:val="007A14D2"/>
    <w:rsid w:val="007B24F0"/>
    <w:rsid w:val="007F3B54"/>
    <w:rsid w:val="007F56B5"/>
    <w:rsid w:val="007F5ED3"/>
    <w:rsid w:val="00880589"/>
    <w:rsid w:val="00893427"/>
    <w:rsid w:val="008E38DA"/>
    <w:rsid w:val="009470AA"/>
    <w:rsid w:val="009C57FD"/>
    <w:rsid w:val="009C788C"/>
    <w:rsid w:val="009E5FC4"/>
    <w:rsid w:val="00A00144"/>
    <w:rsid w:val="00A609E7"/>
    <w:rsid w:val="00AF4770"/>
    <w:rsid w:val="00B449F8"/>
    <w:rsid w:val="00B473A9"/>
    <w:rsid w:val="00B47737"/>
    <w:rsid w:val="00B71738"/>
    <w:rsid w:val="00B82895"/>
    <w:rsid w:val="00B82F8E"/>
    <w:rsid w:val="00BC05CB"/>
    <w:rsid w:val="00C36888"/>
    <w:rsid w:val="00C51EDF"/>
    <w:rsid w:val="00CF426A"/>
    <w:rsid w:val="00CF594E"/>
    <w:rsid w:val="00D4704A"/>
    <w:rsid w:val="00E4009C"/>
    <w:rsid w:val="00F13809"/>
    <w:rsid w:val="00F41C33"/>
    <w:rsid w:val="00FC4817"/>
    <w:rsid w:val="00FE003C"/>
    <w:rsid w:val="00FE33F7"/>
    <w:rsid w:val="00FE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B12CE"/>
  <w15:chartTrackingRefBased/>
  <w15:docId w15:val="{BD526ADD-AB4D-48A3-B069-E07CCFE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6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6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6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6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6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6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6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6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6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6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6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6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68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68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68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68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68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68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6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6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6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6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6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68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68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68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6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68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688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1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E61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618A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F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3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mbicreativi.it/tulipani-origam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z.pinterest.com/pin/597289969343746575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z.pinterest.com/pin/281543723929539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5</Pages>
  <Words>833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27</cp:revision>
  <cp:lastPrinted>2024-12-20T13:26:00Z</cp:lastPrinted>
  <dcterms:created xsi:type="dcterms:W3CDTF">2024-11-26T10:47:00Z</dcterms:created>
  <dcterms:modified xsi:type="dcterms:W3CDTF">2025-03-05T11:47:00Z</dcterms:modified>
</cp:coreProperties>
</file>